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408AA" w14:textId="77777777" w:rsidR="00171B5D" w:rsidRPr="00CF7491" w:rsidRDefault="005B212F" w:rsidP="00E42287">
      <w:pPr>
        <w:tabs>
          <w:tab w:val="left" w:pos="720"/>
        </w:tabs>
        <w:spacing w:line="380" w:lineRule="exact"/>
        <w:rPr>
          <w:rFonts w:ascii="Arial" w:hAnsi="Arial"/>
          <w:b/>
          <w:bCs/>
          <w:sz w:val="22"/>
          <w:szCs w:val="22"/>
        </w:rPr>
      </w:pPr>
      <w:r w:rsidRPr="00CF7491">
        <w:rPr>
          <w:rFonts w:ascii="Arial" w:hAnsi="Arial"/>
          <w:b/>
          <w:bCs/>
          <w:sz w:val="22"/>
          <w:szCs w:val="22"/>
        </w:rPr>
        <w:t>Prodigy</w:t>
      </w:r>
      <w:r w:rsidR="00171B5D" w:rsidRPr="00CF7491">
        <w:rPr>
          <w:rFonts w:ascii="Arial" w:hAnsi="Arial"/>
          <w:b/>
          <w:bCs/>
          <w:sz w:val="22"/>
          <w:szCs w:val="22"/>
        </w:rPr>
        <w:t xml:space="preserve"> </w:t>
      </w:r>
      <w:r w:rsidR="00E61DB3" w:rsidRPr="00CF7491">
        <w:rPr>
          <w:rFonts w:ascii="Arial" w:hAnsi="Arial"/>
          <w:b/>
          <w:bCs/>
          <w:sz w:val="22"/>
          <w:szCs w:val="22"/>
        </w:rPr>
        <w:t xml:space="preserve">Public </w:t>
      </w:r>
      <w:r w:rsidR="00171B5D" w:rsidRPr="00CF7491">
        <w:rPr>
          <w:rFonts w:ascii="Arial" w:hAnsi="Arial"/>
          <w:b/>
          <w:bCs/>
          <w:sz w:val="22"/>
          <w:szCs w:val="22"/>
        </w:rPr>
        <w:t>Company Limited</w:t>
      </w:r>
    </w:p>
    <w:p w14:paraId="2E5D35C1" w14:textId="487E670F" w:rsidR="00171B5D" w:rsidRPr="00CF7491" w:rsidRDefault="001B7976" w:rsidP="00E42287">
      <w:pPr>
        <w:tabs>
          <w:tab w:val="left" w:pos="720"/>
        </w:tabs>
        <w:spacing w:line="380" w:lineRule="exact"/>
        <w:rPr>
          <w:rFonts w:ascii="Arial" w:hAnsi="Arial"/>
          <w:b/>
          <w:bCs/>
          <w:sz w:val="22"/>
          <w:szCs w:val="22"/>
        </w:rPr>
      </w:pPr>
      <w:r>
        <w:rPr>
          <w:rFonts w:ascii="Arial" w:hAnsi="Arial"/>
          <w:b/>
          <w:bCs/>
          <w:sz w:val="22"/>
          <w:szCs w:val="22"/>
        </w:rPr>
        <w:t>Condensed n</w:t>
      </w:r>
      <w:r w:rsidR="00171B5D" w:rsidRPr="00CF7491">
        <w:rPr>
          <w:rFonts w:ascii="Arial" w:hAnsi="Arial"/>
          <w:b/>
          <w:bCs/>
          <w:sz w:val="22"/>
          <w:szCs w:val="22"/>
        </w:rPr>
        <w:t>otes to</w:t>
      </w:r>
      <w:r w:rsidR="009F0DA3" w:rsidRPr="00CF7491">
        <w:rPr>
          <w:rFonts w:ascii="Arial" w:hAnsi="Arial"/>
          <w:b/>
          <w:bCs/>
          <w:sz w:val="22"/>
          <w:szCs w:val="22"/>
        </w:rPr>
        <w:t xml:space="preserve"> interim</w:t>
      </w:r>
      <w:r w:rsidR="00171B5D" w:rsidRPr="00CF7491">
        <w:rPr>
          <w:rFonts w:ascii="Arial" w:hAnsi="Arial"/>
          <w:b/>
          <w:bCs/>
          <w:sz w:val="22"/>
          <w:szCs w:val="22"/>
        </w:rPr>
        <w:t xml:space="preserve"> financial statements</w:t>
      </w:r>
    </w:p>
    <w:p w14:paraId="48E3F857" w14:textId="1CC60E1C" w:rsidR="00171B5D" w:rsidRPr="00CF7491" w:rsidRDefault="00221FC1" w:rsidP="00E42287">
      <w:pPr>
        <w:tabs>
          <w:tab w:val="left" w:pos="720"/>
        </w:tabs>
        <w:spacing w:line="380" w:lineRule="exact"/>
        <w:rPr>
          <w:rFonts w:ascii="Arial" w:hAnsi="Arial"/>
          <w:b/>
          <w:bCs/>
          <w:sz w:val="22"/>
          <w:szCs w:val="22"/>
        </w:rPr>
      </w:pPr>
      <w:r w:rsidRPr="00CF7491">
        <w:rPr>
          <w:rFonts w:ascii="Arial" w:hAnsi="Arial"/>
          <w:b/>
          <w:bCs/>
          <w:sz w:val="22"/>
          <w:szCs w:val="22"/>
        </w:rPr>
        <w:t xml:space="preserve">For the </w:t>
      </w:r>
      <w:r w:rsidR="00C40B81">
        <w:rPr>
          <w:rFonts w:ascii="Arial" w:hAnsi="Arial"/>
          <w:b/>
          <w:bCs/>
          <w:sz w:val="22"/>
          <w:szCs w:val="22"/>
        </w:rPr>
        <w:t xml:space="preserve">three-month </w:t>
      </w:r>
      <w:r w:rsidR="00430511">
        <w:rPr>
          <w:rFonts w:ascii="Arial" w:hAnsi="Arial"/>
          <w:b/>
          <w:bCs/>
          <w:sz w:val="22"/>
          <w:szCs w:val="22"/>
        </w:rPr>
        <w:t xml:space="preserve">period </w:t>
      </w:r>
      <w:r w:rsidRPr="00CF7491">
        <w:rPr>
          <w:rFonts w:ascii="Arial" w:hAnsi="Arial"/>
          <w:b/>
          <w:bCs/>
          <w:sz w:val="22"/>
          <w:szCs w:val="22"/>
        </w:rPr>
        <w:t xml:space="preserve">ended </w:t>
      </w:r>
      <w:r w:rsidR="00C40B81">
        <w:rPr>
          <w:rFonts w:ascii="Arial" w:hAnsi="Arial"/>
          <w:b/>
          <w:bCs/>
          <w:sz w:val="22"/>
          <w:szCs w:val="22"/>
        </w:rPr>
        <w:t>31 March 2026</w:t>
      </w:r>
    </w:p>
    <w:p w14:paraId="6CBB0987" w14:textId="77777777" w:rsidR="00171B5D" w:rsidRPr="00CF7491" w:rsidRDefault="00171B5D" w:rsidP="00E92699">
      <w:pPr>
        <w:spacing w:before="240" w:after="120" w:line="380" w:lineRule="exact"/>
        <w:ind w:left="605" w:hanging="605"/>
        <w:jc w:val="thaiDistribute"/>
        <w:rPr>
          <w:rFonts w:ascii="Arial" w:hAnsi="Arial" w:cs="Arial"/>
          <w:b/>
          <w:bCs/>
          <w:sz w:val="22"/>
          <w:szCs w:val="22"/>
        </w:rPr>
      </w:pPr>
      <w:r w:rsidRPr="00CF7491">
        <w:rPr>
          <w:rFonts w:ascii="Arial" w:hAnsi="Arial" w:cs="Arial"/>
          <w:b/>
          <w:bCs/>
          <w:sz w:val="22"/>
          <w:szCs w:val="22"/>
        </w:rPr>
        <w:t>1.</w:t>
      </w:r>
      <w:r w:rsidRPr="00CF7491">
        <w:rPr>
          <w:rFonts w:ascii="Arial" w:hAnsi="Arial" w:cs="Arial"/>
          <w:b/>
          <w:bCs/>
          <w:sz w:val="22"/>
          <w:szCs w:val="22"/>
        </w:rPr>
        <w:tab/>
        <w:t>General information</w:t>
      </w:r>
    </w:p>
    <w:p w14:paraId="624C385C" w14:textId="2183DC47" w:rsidR="007B4385" w:rsidRPr="00CF7491" w:rsidRDefault="00F75463" w:rsidP="008D1322">
      <w:pPr>
        <w:spacing w:before="120" w:after="120" w:line="380" w:lineRule="exact"/>
        <w:ind w:left="605" w:hanging="605"/>
        <w:jc w:val="thaiDistribute"/>
        <w:rPr>
          <w:rFonts w:ascii="Arial" w:hAnsi="Arial" w:cs="Arial"/>
          <w:b/>
          <w:bCs/>
          <w:sz w:val="22"/>
          <w:szCs w:val="22"/>
        </w:rPr>
      </w:pPr>
      <w:r w:rsidRPr="00CF7491">
        <w:rPr>
          <w:rFonts w:ascii="Arial" w:hAnsi="Arial" w:cs="Arial"/>
          <w:b/>
          <w:bCs/>
          <w:sz w:val="22"/>
          <w:szCs w:val="22"/>
          <w:cs/>
        </w:rPr>
        <w:t>1.1</w:t>
      </w:r>
      <w:r w:rsidR="007B4385" w:rsidRPr="00CF7491">
        <w:rPr>
          <w:rFonts w:ascii="Arial" w:hAnsi="Arial" w:cs="Arial"/>
          <w:b/>
          <w:bCs/>
          <w:sz w:val="22"/>
          <w:szCs w:val="22"/>
        </w:rPr>
        <w:tab/>
        <w:t>Basis for the preparation of interim financial statements</w:t>
      </w:r>
    </w:p>
    <w:p w14:paraId="42FA75E3" w14:textId="67EC3C4F" w:rsidR="001B7976" w:rsidRPr="001B7976" w:rsidRDefault="001B7976" w:rsidP="001B7976">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1B7976">
        <w:rPr>
          <w:rFonts w:ascii="Arial" w:hAnsi="Arial"/>
          <w:sz w:val="22"/>
          <w:szCs w:val="22"/>
        </w:rPr>
        <w:tab/>
        <w:t xml:space="preserve">These interim financial statements are prepared in accordance with Thai Accounting Standard No. 34 Interim Financial Reporting, with the Company presenting condensed interim financial statements. The Company has presented </w:t>
      </w:r>
      <w:r w:rsidR="00B0179B" w:rsidRPr="001B7976">
        <w:rPr>
          <w:rFonts w:ascii="Arial" w:hAnsi="Arial"/>
          <w:sz w:val="22"/>
          <w:szCs w:val="22"/>
        </w:rPr>
        <w:t>statements</w:t>
      </w:r>
      <w:r w:rsidR="00F94F3B">
        <w:rPr>
          <w:rFonts w:ascii="Arial" w:hAnsi="Arial"/>
          <w:sz w:val="22"/>
          <w:szCs w:val="22"/>
        </w:rPr>
        <w:t xml:space="preserve"> </w:t>
      </w:r>
      <w:r w:rsidRPr="001B7976">
        <w:rPr>
          <w:rFonts w:ascii="Arial" w:hAnsi="Arial"/>
          <w:sz w:val="22"/>
          <w:szCs w:val="22"/>
        </w:rPr>
        <w:t>of financial position, comprehensive income, changes in shareholders' equity, and cash flows in the same format as that used for the annual financial statements and has presented notes to the interim financial statements on a condensed basis.</w:t>
      </w:r>
    </w:p>
    <w:p w14:paraId="242E7F1E" w14:textId="3CDF66B1" w:rsidR="006A2231" w:rsidRPr="00CF7491" w:rsidRDefault="006A2231" w:rsidP="006A2231">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CF7491">
        <w:rPr>
          <w:rFonts w:ascii="Arial" w:eastAsia="Arial Unicode MS" w:hAnsi="Arial" w:cs="Arial Unicode MS"/>
          <w:sz w:val="22"/>
          <w:szCs w:val="22"/>
        </w:rPr>
        <w:tab/>
      </w:r>
      <w:r w:rsidRPr="00CF7491">
        <w:rPr>
          <w:rFonts w:ascii="Arial" w:hAnsi="Arial"/>
          <w:sz w:val="22"/>
          <w:szCs w:val="22"/>
        </w:rPr>
        <w:t xml:space="preserve">The interim financial statements are intended to provide </w:t>
      </w:r>
      <w:proofErr w:type="gramStart"/>
      <w:r w:rsidRPr="00CF7491">
        <w:rPr>
          <w:rFonts w:ascii="Arial" w:hAnsi="Arial"/>
          <w:sz w:val="22"/>
          <w:szCs w:val="22"/>
        </w:rPr>
        <w:t>information</w:t>
      </w:r>
      <w:r w:rsidR="00B0179B">
        <w:rPr>
          <w:rFonts w:ascii="Arial" w:hAnsi="Arial"/>
          <w:sz w:val="22"/>
          <w:szCs w:val="22"/>
        </w:rPr>
        <w:t xml:space="preserve"> </w:t>
      </w:r>
      <w:r w:rsidRPr="00CF7491">
        <w:rPr>
          <w:rFonts w:ascii="Arial" w:hAnsi="Arial"/>
          <w:sz w:val="22"/>
          <w:szCs w:val="22"/>
        </w:rPr>
        <w:t>additional</w:t>
      </w:r>
      <w:proofErr w:type="gramEnd"/>
      <w:r w:rsidRPr="00CF7491">
        <w:rPr>
          <w:rFonts w:ascii="Arial" w:hAnsi="Arial"/>
          <w:sz w:val="22"/>
          <w:szCs w:val="22"/>
        </w:rPr>
        <w:t xml:space="preserve"> to that included in the latest annual financial statements. Accordingly, they focus on new activities, events</w:t>
      </w:r>
      <w:r w:rsidR="00044401" w:rsidRPr="00CF7491">
        <w:rPr>
          <w:rFonts w:ascii="Arial" w:hAnsi="Arial"/>
          <w:sz w:val="22"/>
          <w:szCs w:val="22"/>
        </w:rPr>
        <w:t>,</w:t>
      </w:r>
      <w:r w:rsidRPr="00CF7491">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26CF596C" w14:textId="77777777" w:rsidR="006A2231" w:rsidRPr="00CF7491" w:rsidRDefault="006A2231" w:rsidP="006A2231">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CF7491">
        <w:rPr>
          <w:rFonts w:ascii="Arial" w:eastAsia="Arial Unicode MS" w:hAnsi="Arial" w:cs="Arial Unicode MS"/>
          <w:sz w:val="22"/>
          <w:szCs w:val="22"/>
        </w:rPr>
        <w:tab/>
      </w:r>
      <w:r w:rsidRPr="00CF7491">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FDEABC5" w14:textId="2E3D13A9" w:rsidR="00AC34C1" w:rsidRPr="00CF7491" w:rsidRDefault="00AC34C1" w:rsidP="00AC34C1">
      <w:pPr>
        <w:spacing w:before="120" w:after="120" w:line="380" w:lineRule="exact"/>
        <w:ind w:left="605" w:hanging="605"/>
        <w:jc w:val="thaiDistribute"/>
        <w:rPr>
          <w:rFonts w:ascii="Arial" w:hAnsi="Arial" w:cs="Arial"/>
          <w:b/>
          <w:bCs/>
          <w:sz w:val="22"/>
          <w:szCs w:val="22"/>
        </w:rPr>
      </w:pPr>
      <w:r w:rsidRPr="00CF7491">
        <w:rPr>
          <w:rFonts w:ascii="Arial" w:hAnsi="Arial" w:cs="Arial"/>
          <w:b/>
          <w:bCs/>
          <w:sz w:val="22"/>
          <w:szCs w:val="22"/>
        </w:rPr>
        <w:t>1.</w:t>
      </w:r>
      <w:r>
        <w:rPr>
          <w:rFonts w:ascii="Arial" w:hAnsi="Arial" w:cs="Arial"/>
          <w:b/>
          <w:bCs/>
          <w:sz w:val="22"/>
          <w:szCs w:val="22"/>
        </w:rPr>
        <w:t>2</w:t>
      </w:r>
      <w:r w:rsidRPr="00CF7491">
        <w:rPr>
          <w:rFonts w:ascii="Arial" w:hAnsi="Arial" w:cs="Arial"/>
          <w:b/>
          <w:bCs/>
          <w:sz w:val="22"/>
          <w:szCs w:val="22"/>
        </w:rPr>
        <w:tab/>
      </w:r>
      <w:r w:rsidR="002F3DF1">
        <w:rPr>
          <w:rFonts w:ascii="Arial" w:hAnsi="Arial" w:cs="Arial"/>
          <w:b/>
          <w:bCs/>
          <w:sz w:val="22"/>
          <w:szCs w:val="22"/>
        </w:rPr>
        <w:t>A</w:t>
      </w:r>
      <w:r w:rsidRPr="00CF7491">
        <w:rPr>
          <w:rFonts w:ascii="Arial" w:hAnsi="Arial" w:cs="Arial"/>
          <w:b/>
          <w:bCs/>
          <w:sz w:val="22"/>
          <w:szCs w:val="22"/>
        </w:rPr>
        <w:t>ccounting policies</w:t>
      </w:r>
    </w:p>
    <w:p w14:paraId="5C707EB4" w14:textId="26927904" w:rsidR="00AC34C1" w:rsidRDefault="00AC34C1" w:rsidP="00AC34C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tab/>
      </w:r>
      <w:r w:rsidRPr="00CF7491">
        <w:rPr>
          <w:rFonts w:ascii="Arial" w:eastAsia="Arial Unicode MS" w:hAnsi="Arial" w:cs="Arial Unicode MS"/>
          <w:sz w:val="22"/>
          <w:szCs w:val="22"/>
        </w:rPr>
        <w:t xml:space="preserve">The interim financial statements are prepared using the same accounting policies and methods of computation as were used for the financial statements for the year ended             31 December </w:t>
      </w:r>
      <w:r w:rsidR="00C40B81">
        <w:rPr>
          <w:rFonts w:ascii="Arial" w:eastAsia="Arial Unicode MS" w:hAnsi="Arial" w:cs="Arial Unicode MS"/>
          <w:sz w:val="22"/>
          <w:szCs w:val="22"/>
        </w:rPr>
        <w:t>2025</w:t>
      </w:r>
      <w:r w:rsidR="00832C92" w:rsidRPr="00832C92">
        <w:rPr>
          <w:rFonts w:ascii="Arial" w:eastAsia="Arial Unicode MS" w:hAnsi="Arial" w:cs="Arial Unicode MS"/>
          <w:sz w:val="22"/>
          <w:szCs w:val="22"/>
        </w:rPr>
        <w:t xml:space="preserve">, </w:t>
      </w:r>
      <w:r w:rsidR="0093415B" w:rsidRPr="00832C92">
        <w:rPr>
          <w:rFonts w:ascii="Arial" w:eastAsia="Arial Unicode MS" w:hAnsi="Arial" w:cs="Arial Unicode MS"/>
          <w:sz w:val="22"/>
          <w:szCs w:val="22"/>
        </w:rPr>
        <w:t>except for</w:t>
      </w:r>
      <w:r w:rsidR="00832C92" w:rsidRPr="00832C92">
        <w:rPr>
          <w:rFonts w:ascii="Arial" w:eastAsia="Arial Unicode MS" w:hAnsi="Arial" w:cs="Arial Unicode MS"/>
          <w:sz w:val="22"/>
          <w:szCs w:val="22"/>
        </w:rPr>
        <w:t xml:space="preserve"> the following transaction</w:t>
      </w:r>
      <w:r w:rsidR="000D2880">
        <w:rPr>
          <w:rFonts w:ascii="Arial" w:eastAsia="Arial Unicode MS" w:hAnsi="Arial" w:cs="Arial Unicode MS"/>
          <w:sz w:val="22"/>
          <w:szCs w:val="22"/>
        </w:rPr>
        <w:t>.</w:t>
      </w:r>
    </w:p>
    <w:p w14:paraId="23E70FF8" w14:textId="5659B99E" w:rsidR="000D2880" w:rsidRPr="00345899" w:rsidRDefault="0093415B" w:rsidP="00345899">
      <w:pPr>
        <w:pStyle w:val="ListParagraph"/>
        <w:numPr>
          <w:ilvl w:val="0"/>
          <w:numId w:val="7"/>
        </w:numPr>
        <w:spacing w:before="120" w:after="120" w:line="380" w:lineRule="exact"/>
        <w:jc w:val="thaiDistribute"/>
        <w:rPr>
          <w:rFonts w:ascii="Arial" w:hAnsi="Arial" w:cs="Arial"/>
          <w:b/>
          <w:bCs/>
          <w:sz w:val="22"/>
          <w:szCs w:val="22"/>
        </w:rPr>
      </w:pPr>
      <w:r w:rsidRPr="00345899">
        <w:rPr>
          <w:rFonts w:ascii="Arial" w:eastAsia="Arial Unicode MS" w:hAnsi="Arial" w:cs="Arial"/>
          <w:b/>
          <w:bCs/>
          <w:sz w:val="22"/>
          <w:szCs w:val="22"/>
        </w:rPr>
        <w:t>Financial instruments</w:t>
      </w:r>
    </w:p>
    <w:p w14:paraId="78C6CE9B" w14:textId="77777777" w:rsidR="00D16F70" w:rsidRPr="003758B2" w:rsidRDefault="00D16F70" w:rsidP="00D5372E">
      <w:pPr>
        <w:spacing w:before="120" w:after="120" w:line="380" w:lineRule="exact"/>
        <w:ind w:left="990"/>
        <w:jc w:val="thaiDistribute"/>
        <w:rPr>
          <w:rFonts w:ascii="Arial" w:eastAsia="Arial Unicode MS" w:hAnsi="Arial" w:cs="Arial"/>
          <w:b/>
          <w:bCs/>
          <w:i/>
          <w:iCs/>
          <w:sz w:val="22"/>
          <w:szCs w:val="22"/>
        </w:rPr>
      </w:pPr>
      <w:r w:rsidRPr="003758B2">
        <w:rPr>
          <w:rFonts w:ascii="Arial" w:eastAsia="Arial Unicode MS" w:hAnsi="Arial" w:cs="Arial"/>
          <w:b/>
          <w:bCs/>
          <w:i/>
          <w:iCs/>
          <w:sz w:val="22"/>
          <w:szCs w:val="22"/>
        </w:rPr>
        <w:t>Financial assets at FVTPL</w:t>
      </w:r>
    </w:p>
    <w:p w14:paraId="23F0C4E4" w14:textId="5484435F" w:rsidR="00D16F70" w:rsidRPr="003758B2" w:rsidRDefault="00D16F70" w:rsidP="00D5372E">
      <w:pPr>
        <w:spacing w:before="120" w:after="120" w:line="380" w:lineRule="exact"/>
        <w:ind w:left="990"/>
        <w:jc w:val="thaiDistribute"/>
        <w:rPr>
          <w:rFonts w:ascii="Arial" w:eastAsia="Arial Unicode MS" w:hAnsi="Arial" w:cs="Arial"/>
          <w:sz w:val="22"/>
          <w:szCs w:val="22"/>
        </w:rPr>
      </w:pPr>
      <w:r w:rsidRPr="003758B2">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3758B2">
        <w:rPr>
          <w:rFonts w:ascii="Arial" w:eastAsia="Arial Unicode MS" w:hAnsi="Arial" w:cs="Arial"/>
          <w:sz w:val="22"/>
          <w:szCs w:val="22"/>
        </w:rPr>
        <w:t>recognised</w:t>
      </w:r>
      <w:proofErr w:type="spellEnd"/>
      <w:r w:rsidRPr="003758B2">
        <w:rPr>
          <w:rFonts w:ascii="Arial" w:eastAsia="Arial Unicode MS" w:hAnsi="Arial" w:cs="Arial"/>
          <w:sz w:val="22"/>
          <w:szCs w:val="22"/>
        </w:rPr>
        <w:t xml:space="preserve"> in profit or loss.</w:t>
      </w:r>
      <w:r w:rsidR="00DE4BDB">
        <w:rPr>
          <w:rFonts w:ascii="Arial" w:eastAsia="Arial Unicode MS" w:hAnsi="Arial" w:cs="Arial"/>
          <w:sz w:val="22"/>
          <w:szCs w:val="22"/>
        </w:rPr>
        <w:t xml:space="preserve"> </w:t>
      </w:r>
      <w:r w:rsidRPr="003758B2">
        <w:rPr>
          <w:rFonts w:ascii="Arial" w:eastAsia="Arial Unicode MS" w:hAnsi="Arial" w:cs="Arial"/>
          <w:sz w:val="22"/>
          <w:szCs w:val="22"/>
        </w:rPr>
        <w:t>These financial assets</w:t>
      </w:r>
      <w:r w:rsidRPr="003758B2">
        <w:rPr>
          <w:rFonts w:ascii="Arial" w:eastAsia="Arial Unicode MS" w:hAnsi="Arial" w:cs="Arial"/>
          <w:sz w:val="22"/>
          <w:szCs w:val="22"/>
          <w:cs/>
        </w:rPr>
        <w:t xml:space="preserve"> </w:t>
      </w:r>
      <w:r w:rsidRPr="003758B2">
        <w:rPr>
          <w:rFonts w:ascii="Arial" w:eastAsia="Arial Unicode MS" w:hAnsi="Arial" w:cs="Arial"/>
          <w:sz w:val="22"/>
          <w:szCs w:val="22"/>
        </w:rPr>
        <w:t xml:space="preserve">include </w:t>
      </w:r>
      <w:r w:rsidR="00427F8B">
        <w:rPr>
          <w:rFonts w:ascii="Arial" w:eastAsia="Arial Unicode MS" w:hAnsi="Arial" w:cs="Arial"/>
          <w:sz w:val="22"/>
          <w:szCs w:val="22"/>
        </w:rPr>
        <w:t>i</w:t>
      </w:r>
      <w:r w:rsidR="00427F8B" w:rsidRPr="00427F8B">
        <w:rPr>
          <w:rFonts w:ascii="Arial" w:eastAsia="Arial Unicode MS" w:hAnsi="Arial" w:cs="Arial"/>
          <w:sz w:val="22"/>
          <w:szCs w:val="22"/>
        </w:rPr>
        <w:t xml:space="preserve">nvestment in </w:t>
      </w:r>
      <w:r w:rsidR="00B31443">
        <w:rPr>
          <w:rFonts w:ascii="Arial" w:eastAsia="Arial Unicode MS" w:hAnsi="Arial" w:cs="Arial"/>
          <w:sz w:val="22"/>
          <w:szCs w:val="22"/>
        </w:rPr>
        <w:t>money market</w:t>
      </w:r>
      <w:r w:rsidR="00427F8B" w:rsidRPr="00427F8B">
        <w:rPr>
          <w:rFonts w:ascii="Arial" w:eastAsia="Arial Unicode MS" w:hAnsi="Arial" w:cs="Arial"/>
          <w:sz w:val="22"/>
          <w:szCs w:val="22"/>
        </w:rPr>
        <w:t xml:space="preserve"> open-end funds </w:t>
      </w:r>
      <w:r w:rsidRPr="003758B2">
        <w:rPr>
          <w:rFonts w:ascii="Arial" w:eastAsia="Arial Unicode MS" w:hAnsi="Arial" w:cs="Arial"/>
          <w:sz w:val="22"/>
          <w:szCs w:val="22"/>
        </w:rPr>
        <w:t>and financial assets with cash flows that are not solely payments of principal and interest.</w:t>
      </w:r>
    </w:p>
    <w:p w14:paraId="6A790736" w14:textId="77777777" w:rsidR="00DE4BDB" w:rsidRDefault="00DE4BD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513ABD" w14:textId="3740CF86" w:rsidR="006C514B" w:rsidRPr="00345899" w:rsidRDefault="006C514B" w:rsidP="00345899">
      <w:pPr>
        <w:pStyle w:val="ListParagraph"/>
        <w:numPr>
          <w:ilvl w:val="0"/>
          <w:numId w:val="7"/>
        </w:numPr>
        <w:spacing w:before="120" w:after="120" w:line="380" w:lineRule="exact"/>
        <w:jc w:val="thaiDistribute"/>
        <w:rPr>
          <w:rFonts w:ascii="Arial" w:eastAsia="Arial Unicode MS" w:hAnsi="Arial" w:cs="Arial"/>
          <w:b/>
          <w:bCs/>
          <w:sz w:val="22"/>
          <w:szCs w:val="22"/>
        </w:rPr>
      </w:pPr>
      <w:r w:rsidRPr="00345899">
        <w:rPr>
          <w:rFonts w:ascii="Arial" w:eastAsia="Arial Unicode MS" w:hAnsi="Arial" w:cs="Arial"/>
          <w:b/>
          <w:bCs/>
          <w:sz w:val="22"/>
          <w:szCs w:val="22"/>
        </w:rPr>
        <w:lastRenderedPageBreak/>
        <w:t>Fair value measurement</w:t>
      </w:r>
    </w:p>
    <w:p w14:paraId="554760E4" w14:textId="27AD883C" w:rsidR="006C514B" w:rsidRPr="003758B2" w:rsidRDefault="006C514B" w:rsidP="00D5372E">
      <w:pPr>
        <w:spacing w:before="120" w:after="120" w:line="380" w:lineRule="exact"/>
        <w:ind w:left="990"/>
        <w:jc w:val="thaiDistribute"/>
        <w:rPr>
          <w:rFonts w:ascii="Arial" w:hAnsi="Arial" w:cs="Arial"/>
          <w:sz w:val="22"/>
          <w:szCs w:val="22"/>
        </w:rPr>
      </w:pPr>
      <w:r w:rsidRPr="003758B2">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1E5822">
        <w:rPr>
          <w:rFonts w:ascii="Arial" w:hAnsi="Arial" w:cs="Arial"/>
          <w:sz w:val="22"/>
          <w:szCs w:val="22"/>
        </w:rPr>
        <w:t>Company</w:t>
      </w:r>
      <w:r w:rsidRPr="003758B2">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w:t>
      </w:r>
      <w:r w:rsidR="001E5822">
        <w:rPr>
          <w:rFonts w:ascii="Arial" w:hAnsi="Arial" w:cs="Arial"/>
          <w:sz w:val="22"/>
          <w:szCs w:val="22"/>
        </w:rPr>
        <w:t xml:space="preserve"> </w:t>
      </w:r>
      <w:r w:rsidRPr="003758B2">
        <w:rPr>
          <w:rFonts w:ascii="Arial" w:hAnsi="Arial" w:cs="Arial"/>
          <w:sz w:val="22"/>
          <w:szCs w:val="22"/>
        </w:rPr>
        <w:t xml:space="preserve">a quoted market price is not available, the </w:t>
      </w:r>
      <w:r w:rsidR="001E5822">
        <w:rPr>
          <w:rFonts w:ascii="Arial" w:hAnsi="Arial" w:cs="Arial"/>
          <w:sz w:val="22"/>
          <w:szCs w:val="22"/>
        </w:rPr>
        <w:t>Company</w:t>
      </w:r>
      <w:r w:rsidRPr="003758B2">
        <w:rPr>
          <w:rFonts w:ascii="Arial" w:hAnsi="Arial" w:cs="Arial"/>
          <w:sz w:val="22"/>
          <w:szCs w:val="22"/>
        </w:rPr>
        <w:t xml:space="preserve"> measures fair value using valuation </w:t>
      </w:r>
      <w:proofErr w:type="gramStart"/>
      <w:r w:rsidRPr="003758B2">
        <w:rPr>
          <w:rFonts w:ascii="Arial" w:hAnsi="Arial" w:cs="Arial"/>
          <w:sz w:val="22"/>
          <w:szCs w:val="22"/>
        </w:rPr>
        <w:t>technique</w:t>
      </w:r>
      <w:proofErr w:type="gramEnd"/>
      <w:r w:rsidRPr="003758B2">
        <w:rPr>
          <w:rFonts w:ascii="Arial" w:hAnsi="Arial" w:cs="Arial"/>
          <w:sz w:val="22"/>
          <w:szCs w:val="22"/>
        </w:rPr>
        <w:t xml:space="preserve"> that are appropriate in the circumstances and </w:t>
      </w:r>
      <w:proofErr w:type="spellStart"/>
      <w:r w:rsidRPr="003758B2">
        <w:rPr>
          <w:rFonts w:ascii="Arial" w:hAnsi="Arial" w:cs="Arial"/>
          <w:sz w:val="22"/>
          <w:szCs w:val="22"/>
        </w:rPr>
        <w:t>maximises</w:t>
      </w:r>
      <w:proofErr w:type="spellEnd"/>
      <w:r w:rsidRPr="003758B2">
        <w:rPr>
          <w:rFonts w:ascii="Arial" w:hAnsi="Arial" w:cs="Arial"/>
          <w:sz w:val="22"/>
          <w:szCs w:val="22"/>
        </w:rPr>
        <w:t xml:space="preserve"> the use of relevant observable inputs related to assets and liabilities that are required to be measured at fair value.</w:t>
      </w:r>
    </w:p>
    <w:p w14:paraId="2E5CEAD0" w14:textId="77777777" w:rsidR="006C514B" w:rsidRPr="003758B2" w:rsidRDefault="006C514B" w:rsidP="00D5372E">
      <w:pPr>
        <w:tabs>
          <w:tab w:val="left" w:pos="144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 xml:space="preserve">All assets and liabilities for which fair value is measured or disclosed in the financial statements are </w:t>
      </w:r>
      <w:proofErr w:type="spellStart"/>
      <w:r w:rsidRPr="003758B2">
        <w:rPr>
          <w:rFonts w:ascii="Arial" w:hAnsi="Arial" w:cs="Arial"/>
          <w:sz w:val="22"/>
          <w:szCs w:val="22"/>
        </w:rPr>
        <w:t>categorised</w:t>
      </w:r>
      <w:proofErr w:type="spellEnd"/>
      <w:r w:rsidRPr="003758B2">
        <w:rPr>
          <w:rFonts w:ascii="Arial" w:hAnsi="Arial" w:cs="Arial"/>
          <w:sz w:val="22"/>
          <w:szCs w:val="22"/>
        </w:rPr>
        <w:t xml:space="preserve"> within the fair value hierarchy into three levels based on </w:t>
      </w:r>
      <w:proofErr w:type="spellStart"/>
      <w:proofErr w:type="gramStart"/>
      <w:r w:rsidRPr="003758B2">
        <w:rPr>
          <w:rFonts w:ascii="Arial" w:hAnsi="Arial" w:cs="Arial"/>
          <w:sz w:val="22"/>
          <w:szCs w:val="22"/>
        </w:rPr>
        <w:t>categorise</w:t>
      </w:r>
      <w:proofErr w:type="spellEnd"/>
      <w:proofErr w:type="gramEnd"/>
      <w:r w:rsidRPr="003758B2">
        <w:rPr>
          <w:rFonts w:ascii="Arial" w:hAnsi="Arial" w:cs="Arial"/>
          <w:sz w:val="22"/>
          <w:szCs w:val="22"/>
        </w:rPr>
        <w:t xml:space="preserve"> of input to be used in fair value measurement as follows:</w:t>
      </w:r>
    </w:p>
    <w:p w14:paraId="3DA8FB30" w14:textId="77777777" w:rsidR="006C514B" w:rsidRPr="003758B2" w:rsidRDefault="006C514B" w:rsidP="00D5372E">
      <w:pPr>
        <w:tabs>
          <w:tab w:val="left" w:pos="1440"/>
          <w:tab w:val="left" w:pos="162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Level</w:t>
      </w:r>
      <w:r w:rsidRPr="003758B2">
        <w:rPr>
          <w:rFonts w:ascii="Arial" w:hAnsi="Arial" w:cs="Arial"/>
          <w:sz w:val="22"/>
          <w:szCs w:val="22"/>
          <w:cs/>
        </w:rPr>
        <w:t xml:space="preserve"> </w:t>
      </w:r>
      <w:r w:rsidRPr="003758B2">
        <w:rPr>
          <w:rFonts w:ascii="Arial" w:hAnsi="Arial" w:cs="Arial"/>
          <w:sz w:val="22"/>
          <w:szCs w:val="22"/>
        </w:rPr>
        <w:t>1 -</w:t>
      </w:r>
      <w:r w:rsidRPr="003758B2">
        <w:rPr>
          <w:rFonts w:ascii="Arial" w:hAnsi="Arial" w:cs="Arial"/>
          <w:sz w:val="22"/>
          <w:szCs w:val="22"/>
        </w:rPr>
        <w:tab/>
        <w:t xml:space="preserve">Use of quoted market prices in an active market for such assets or liabilities </w:t>
      </w:r>
    </w:p>
    <w:p w14:paraId="16B9412C" w14:textId="77777777" w:rsidR="006C514B" w:rsidRPr="003758B2" w:rsidRDefault="006C514B" w:rsidP="00D5372E">
      <w:pPr>
        <w:tabs>
          <w:tab w:val="left" w:pos="1620"/>
        </w:tabs>
        <w:spacing w:before="120" w:after="120" w:line="380" w:lineRule="exact"/>
        <w:ind w:left="2160" w:hanging="1170"/>
        <w:jc w:val="thaiDistribute"/>
        <w:outlineLvl w:val="0"/>
        <w:rPr>
          <w:rFonts w:ascii="Arial" w:hAnsi="Arial" w:cs="Arial"/>
          <w:sz w:val="22"/>
          <w:szCs w:val="22"/>
        </w:rPr>
      </w:pPr>
      <w:r w:rsidRPr="003758B2">
        <w:rPr>
          <w:rFonts w:ascii="Arial" w:hAnsi="Arial" w:cs="Arial"/>
          <w:sz w:val="22"/>
          <w:szCs w:val="22"/>
        </w:rPr>
        <w:t>Level</w:t>
      </w:r>
      <w:r w:rsidRPr="003758B2">
        <w:rPr>
          <w:rFonts w:ascii="Arial" w:hAnsi="Arial" w:cs="Arial"/>
          <w:sz w:val="22"/>
          <w:szCs w:val="22"/>
          <w:cs/>
        </w:rPr>
        <w:t xml:space="preserve"> </w:t>
      </w:r>
      <w:r w:rsidRPr="003758B2">
        <w:rPr>
          <w:rFonts w:ascii="Arial" w:hAnsi="Arial" w:cs="Arial"/>
          <w:sz w:val="22"/>
          <w:szCs w:val="22"/>
        </w:rPr>
        <w:t xml:space="preserve">2 </w:t>
      </w:r>
      <w:proofErr w:type="gramStart"/>
      <w:r w:rsidRPr="003758B2">
        <w:rPr>
          <w:rFonts w:ascii="Arial" w:hAnsi="Arial" w:cs="Arial"/>
          <w:sz w:val="22"/>
          <w:szCs w:val="22"/>
        </w:rPr>
        <w:t xml:space="preserve">- </w:t>
      </w:r>
      <w:r w:rsidRPr="003758B2">
        <w:rPr>
          <w:rFonts w:ascii="Arial" w:hAnsi="Arial" w:cs="Arial"/>
          <w:sz w:val="22"/>
          <w:szCs w:val="22"/>
        </w:rPr>
        <w:tab/>
        <w:t>Use</w:t>
      </w:r>
      <w:proofErr w:type="gramEnd"/>
      <w:r w:rsidRPr="003758B2">
        <w:rPr>
          <w:rFonts w:ascii="Arial" w:hAnsi="Arial" w:cs="Arial"/>
          <w:sz w:val="22"/>
          <w:szCs w:val="22"/>
        </w:rPr>
        <w:t xml:space="preserve"> of other observable inputs for such assets or liabilities, whether directly or indirectly</w:t>
      </w:r>
    </w:p>
    <w:p w14:paraId="5C05FB91" w14:textId="77777777" w:rsidR="006C514B" w:rsidRPr="003758B2" w:rsidRDefault="006C514B" w:rsidP="00D5372E">
      <w:pPr>
        <w:tabs>
          <w:tab w:val="left" w:pos="162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Level</w:t>
      </w:r>
      <w:r w:rsidRPr="003758B2">
        <w:rPr>
          <w:rFonts w:ascii="Arial" w:hAnsi="Arial" w:cs="Arial"/>
          <w:sz w:val="22"/>
          <w:szCs w:val="22"/>
          <w:cs/>
        </w:rPr>
        <w:t xml:space="preserve"> </w:t>
      </w:r>
      <w:r w:rsidRPr="003758B2">
        <w:rPr>
          <w:rFonts w:ascii="Arial" w:hAnsi="Arial" w:cs="Arial"/>
          <w:sz w:val="22"/>
          <w:szCs w:val="22"/>
        </w:rPr>
        <w:t xml:space="preserve">3 </w:t>
      </w:r>
      <w:proofErr w:type="gramStart"/>
      <w:r w:rsidRPr="003758B2">
        <w:rPr>
          <w:rFonts w:ascii="Arial" w:hAnsi="Arial" w:cs="Arial"/>
          <w:sz w:val="22"/>
          <w:szCs w:val="22"/>
        </w:rPr>
        <w:t xml:space="preserve">- </w:t>
      </w:r>
      <w:r w:rsidRPr="003758B2">
        <w:rPr>
          <w:rFonts w:ascii="Arial" w:hAnsi="Arial" w:cs="Arial"/>
          <w:sz w:val="22"/>
          <w:szCs w:val="22"/>
        </w:rPr>
        <w:tab/>
        <w:t>Use</w:t>
      </w:r>
      <w:proofErr w:type="gramEnd"/>
      <w:r w:rsidRPr="003758B2">
        <w:rPr>
          <w:rFonts w:ascii="Arial" w:hAnsi="Arial" w:cs="Arial"/>
          <w:sz w:val="22"/>
          <w:szCs w:val="22"/>
        </w:rPr>
        <w:t xml:space="preserve"> of unobservable inputs such as estimates of future cash flows </w:t>
      </w:r>
    </w:p>
    <w:p w14:paraId="6C90C78F" w14:textId="5D3ED7F2" w:rsidR="006C514B" w:rsidRPr="003758B2" w:rsidRDefault="006C514B" w:rsidP="00D5372E">
      <w:pPr>
        <w:tabs>
          <w:tab w:val="left" w:pos="144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 xml:space="preserve">At the end of each reporting period, the </w:t>
      </w:r>
      <w:r w:rsidR="001E5822">
        <w:rPr>
          <w:rFonts w:ascii="Arial" w:hAnsi="Arial" w:cs="Arial"/>
          <w:sz w:val="22"/>
          <w:szCs w:val="22"/>
        </w:rPr>
        <w:t>Company</w:t>
      </w:r>
      <w:r w:rsidRPr="003758B2">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62B9ACEF" w14:textId="5457C193" w:rsidR="00AC34C1" w:rsidRDefault="00AC34C1" w:rsidP="00AC34C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CF7491">
        <w:rPr>
          <w:rFonts w:ascii="Arial" w:eastAsia="Arial Unicode MS" w:hAnsi="Arial" w:cs="Arial Unicode MS"/>
          <w:sz w:val="22"/>
          <w:szCs w:val="22"/>
        </w:rPr>
        <w:tab/>
        <w:t>The revised financial reporting standards</w:t>
      </w:r>
      <w:r w:rsidR="00283238">
        <w:rPr>
          <w:rFonts w:ascii="Arial" w:eastAsia="Arial Unicode MS" w:hAnsi="Arial" w:cs="Arial Unicode MS"/>
          <w:sz w:val="22"/>
          <w:szCs w:val="22"/>
        </w:rPr>
        <w:t>,</w:t>
      </w:r>
      <w:r w:rsidRPr="00CF7491">
        <w:rPr>
          <w:rFonts w:ascii="Arial" w:eastAsia="Arial Unicode MS" w:hAnsi="Arial" w:cs="Arial Unicode MS"/>
          <w:sz w:val="22"/>
          <w:szCs w:val="22"/>
        </w:rPr>
        <w:t xml:space="preserve"> which are effective for fiscal years beginning on   or after 1 January </w:t>
      </w:r>
      <w:r w:rsidR="00C40B81">
        <w:rPr>
          <w:rFonts w:ascii="Arial" w:eastAsia="Arial Unicode MS" w:hAnsi="Arial" w:cs="Arial Unicode MS"/>
          <w:sz w:val="22"/>
          <w:szCs w:val="22"/>
        </w:rPr>
        <w:t>2026</w:t>
      </w:r>
      <w:r w:rsidRPr="00CF7491">
        <w:rPr>
          <w:rFonts w:ascii="Arial" w:eastAsia="Arial Unicode MS" w:hAnsi="Arial" w:cs="Arial Unicode MS"/>
          <w:sz w:val="22"/>
          <w:szCs w:val="22"/>
        </w:rPr>
        <w:t>, do not have any significant impact on the Company’s financial statements.</w:t>
      </w:r>
    </w:p>
    <w:p w14:paraId="7CE2EFDE" w14:textId="33423A40" w:rsidR="00E631A5" w:rsidRPr="00CF7491" w:rsidRDefault="004168CB" w:rsidP="00647CB9">
      <w:pPr>
        <w:spacing w:before="120" w:after="120" w:line="380" w:lineRule="exact"/>
        <w:ind w:left="605" w:hanging="605"/>
        <w:jc w:val="thaiDistribute"/>
        <w:rPr>
          <w:rFonts w:ascii="Arial" w:hAnsi="Arial" w:cs="Arial"/>
          <w:b/>
          <w:bCs/>
          <w:sz w:val="22"/>
          <w:szCs w:val="22"/>
        </w:rPr>
      </w:pPr>
      <w:r w:rsidRPr="00647CB9">
        <w:rPr>
          <w:rFonts w:ascii="Arial" w:hAnsi="Arial" w:cs="Arial"/>
          <w:b/>
          <w:bCs/>
          <w:sz w:val="22"/>
          <w:szCs w:val="22"/>
        </w:rPr>
        <w:t>2</w:t>
      </w:r>
      <w:r w:rsidR="00F629E4" w:rsidRPr="00CF7491">
        <w:rPr>
          <w:rFonts w:ascii="Arial" w:hAnsi="Arial" w:cs="Arial"/>
          <w:b/>
          <w:bCs/>
          <w:sz w:val="22"/>
          <w:szCs w:val="22"/>
        </w:rPr>
        <w:t>.</w:t>
      </w:r>
      <w:r w:rsidR="00F629E4" w:rsidRPr="00CF7491">
        <w:rPr>
          <w:rFonts w:ascii="Arial" w:hAnsi="Arial" w:cs="Arial"/>
          <w:b/>
          <w:bCs/>
          <w:sz w:val="22"/>
          <w:szCs w:val="22"/>
        </w:rPr>
        <w:tab/>
      </w:r>
      <w:r w:rsidR="00E631A5" w:rsidRPr="00CF7491">
        <w:rPr>
          <w:rFonts w:ascii="Arial" w:hAnsi="Arial" w:cs="Arial"/>
          <w:b/>
          <w:bCs/>
          <w:sz w:val="22"/>
          <w:szCs w:val="22"/>
        </w:rPr>
        <w:t>Related party transactions</w:t>
      </w:r>
    </w:p>
    <w:p w14:paraId="291905B8" w14:textId="176AE039" w:rsidR="00F94466" w:rsidRPr="00647CB9" w:rsidRDefault="00E631A5" w:rsidP="00647CB9">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tab/>
      </w:r>
      <w:r w:rsidR="007B4385" w:rsidRPr="00647CB9">
        <w:rPr>
          <w:rFonts w:ascii="Arial" w:eastAsia="Arial Unicode MS" w:hAnsi="Arial" w:cs="Arial Unicode MS"/>
          <w:sz w:val="22"/>
          <w:szCs w:val="22"/>
        </w:rPr>
        <w:t xml:space="preserve">During </w:t>
      </w:r>
      <w:proofErr w:type="gramStart"/>
      <w:r w:rsidR="007B4385" w:rsidRPr="00647CB9">
        <w:rPr>
          <w:rFonts w:ascii="Arial" w:eastAsia="Arial Unicode MS" w:hAnsi="Arial" w:cs="Arial Unicode MS"/>
          <w:sz w:val="22"/>
          <w:szCs w:val="22"/>
        </w:rPr>
        <w:t>the</w:t>
      </w:r>
      <w:proofErr w:type="gramEnd"/>
      <w:r w:rsidR="007B4385" w:rsidRPr="00647CB9">
        <w:rPr>
          <w:rFonts w:ascii="Arial" w:eastAsia="Arial Unicode MS" w:hAnsi="Arial" w:cs="Arial Unicode MS"/>
          <w:sz w:val="22"/>
          <w:szCs w:val="22"/>
        </w:rPr>
        <w:t xml:space="preserve"> period, the Company had significant business transactions with related parties. Such transactions arose in the ordinary course of business and were concluded on commercial terms and bases agreed upon between the Company and those related parties.</w:t>
      </w:r>
      <w:r w:rsidR="00FF75DE" w:rsidRPr="00647CB9">
        <w:rPr>
          <w:rFonts w:ascii="Arial" w:eastAsia="Arial Unicode MS" w:hAnsi="Arial" w:cs="Arial Unicode MS"/>
          <w:sz w:val="22"/>
          <w:szCs w:val="22"/>
        </w:rPr>
        <w:t xml:space="preserve"> There were no significant changes in the transfer pricing policy </w:t>
      </w:r>
      <w:proofErr w:type="gramStart"/>
      <w:r w:rsidR="00FF75DE" w:rsidRPr="00647CB9">
        <w:rPr>
          <w:rFonts w:ascii="Arial" w:eastAsia="Arial Unicode MS" w:hAnsi="Arial" w:cs="Arial Unicode MS"/>
          <w:sz w:val="22"/>
          <w:szCs w:val="22"/>
        </w:rPr>
        <w:t>of</w:t>
      </w:r>
      <w:proofErr w:type="gramEnd"/>
      <w:r w:rsidR="00FF75DE" w:rsidRPr="00647CB9">
        <w:rPr>
          <w:rFonts w:ascii="Arial" w:eastAsia="Arial Unicode MS" w:hAnsi="Arial" w:cs="Arial Unicode MS"/>
          <w:sz w:val="22"/>
          <w:szCs w:val="22"/>
        </w:rPr>
        <w:t xml:space="preserve"> transactions with related parties during the current period.</w:t>
      </w:r>
    </w:p>
    <w:p w14:paraId="003927F1" w14:textId="77777777" w:rsidR="004A1F34" w:rsidRDefault="004A1F34">
      <w:pPr>
        <w:overflowPunct/>
        <w:autoSpaceDE/>
        <w:autoSpaceDN/>
        <w:adjustRightInd/>
        <w:spacing w:after="200" w:line="276" w:lineRule="auto"/>
        <w:textAlignment w:val="auto"/>
        <w:rPr>
          <w:rFonts w:ascii="Arial" w:eastAsia="Arial Unicode MS" w:hAnsi="Arial" w:cs="Arial Unicode MS"/>
          <w:sz w:val="22"/>
          <w:szCs w:val="22"/>
          <w:cs/>
        </w:rPr>
      </w:pPr>
      <w:r>
        <w:rPr>
          <w:rFonts w:ascii="Arial" w:eastAsia="Arial Unicode MS" w:hAnsi="Arial" w:cs="Arial Unicode MS"/>
          <w:sz w:val="22"/>
          <w:szCs w:val="22"/>
        </w:rPr>
        <w:br w:type="page"/>
      </w:r>
    </w:p>
    <w:p w14:paraId="25B82B8C" w14:textId="01D20D64" w:rsidR="00FF75DE" w:rsidRDefault="00FF75DE" w:rsidP="0035129D">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lastRenderedPageBreak/>
        <w:tab/>
      </w:r>
      <w:r w:rsidR="003C3A3E" w:rsidRPr="00647CB9">
        <w:rPr>
          <w:rFonts w:ascii="Arial" w:eastAsia="Arial Unicode MS" w:hAnsi="Arial" w:cs="Arial Unicode MS"/>
          <w:sz w:val="22"/>
          <w:szCs w:val="22"/>
        </w:rPr>
        <w:t>Significant business transactions with related parties</w:t>
      </w:r>
      <w:r w:rsidR="00825BFD" w:rsidRPr="00647CB9">
        <w:rPr>
          <w:rFonts w:ascii="Arial" w:eastAsia="Arial Unicode MS" w:hAnsi="Arial" w:cs="Arial Unicode MS"/>
          <w:sz w:val="22"/>
          <w:szCs w:val="22"/>
        </w:rPr>
        <w:t xml:space="preserve"> are </w:t>
      </w:r>
      <w:proofErr w:type="spellStart"/>
      <w:r w:rsidR="00B65EB9" w:rsidRPr="00647CB9">
        <w:rPr>
          <w:rFonts w:ascii="Arial" w:eastAsia="Arial Unicode MS" w:hAnsi="Arial" w:cs="Arial Unicode MS"/>
          <w:sz w:val="22"/>
          <w:szCs w:val="22"/>
        </w:rPr>
        <w:t>summari</w:t>
      </w:r>
      <w:r w:rsidR="001C1356">
        <w:rPr>
          <w:rFonts w:ascii="Arial" w:eastAsia="Arial Unicode MS" w:hAnsi="Arial" w:cs="Arial Unicode MS"/>
          <w:sz w:val="22"/>
          <w:szCs w:val="22"/>
        </w:rPr>
        <w:t>s</w:t>
      </w:r>
      <w:r w:rsidR="00B65EB9" w:rsidRPr="00647CB9">
        <w:rPr>
          <w:rFonts w:ascii="Arial" w:eastAsia="Arial Unicode MS" w:hAnsi="Arial" w:cs="Arial Unicode MS"/>
          <w:sz w:val="22"/>
          <w:szCs w:val="22"/>
        </w:rPr>
        <w:t>ed</w:t>
      </w:r>
      <w:proofErr w:type="spellEnd"/>
      <w:r w:rsidR="00825BFD" w:rsidRPr="00647CB9">
        <w:rPr>
          <w:rFonts w:ascii="Arial" w:eastAsia="Arial Unicode MS" w:hAnsi="Arial" w:cs="Arial Unicode MS"/>
          <w:sz w:val="22"/>
          <w:szCs w:val="22"/>
        </w:rPr>
        <w:t xml:space="preserve"> below</w:t>
      </w:r>
      <w:r w:rsidR="003C3A3E" w:rsidRPr="00647CB9">
        <w:rPr>
          <w:rFonts w:ascii="Arial" w:eastAsia="Arial Unicode MS" w:hAnsi="Arial" w:cs="Arial Unicode MS"/>
          <w:sz w:val="22"/>
          <w:szCs w:val="22"/>
        </w:rPr>
        <w:t>.</w:t>
      </w:r>
    </w:p>
    <w:tbl>
      <w:tblPr>
        <w:tblW w:w="8910" w:type="dxa"/>
        <w:tblInd w:w="540" w:type="dxa"/>
        <w:tblLayout w:type="fixed"/>
        <w:tblLook w:val="0000" w:firstRow="0" w:lastRow="0" w:firstColumn="0" w:lastColumn="0" w:noHBand="0" w:noVBand="0"/>
      </w:tblPr>
      <w:tblGrid>
        <w:gridCol w:w="4860"/>
        <w:gridCol w:w="2025"/>
        <w:gridCol w:w="2025"/>
      </w:tblGrid>
      <w:tr w:rsidR="00565502" w:rsidRPr="009D4A8C" w14:paraId="7CC2206B" w14:textId="77777777" w:rsidTr="005A0F59">
        <w:trPr>
          <w:cantSplit/>
        </w:trPr>
        <w:tc>
          <w:tcPr>
            <w:tcW w:w="4860" w:type="dxa"/>
          </w:tcPr>
          <w:p w14:paraId="7507B07B" w14:textId="77777777" w:rsidR="00565502" w:rsidRPr="009D4A8C" w:rsidRDefault="00565502" w:rsidP="005A0F59">
            <w:pPr>
              <w:tabs>
                <w:tab w:val="left" w:pos="2070"/>
                <w:tab w:val="decimal" w:pos="7740"/>
                <w:tab w:val="decimal" w:pos="8820"/>
              </w:tabs>
              <w:spacing w:line="380" w:lineRule="exact"/>
              <w:ind w:right="-126"/>
              <w:rPr>
                <w:rFonts w:ascii="Arial" w:hAnsi="Arial"/>
                <w:sz w:val="22"/>
                <w:szCs w:val="22"/>
              </w:rPr>
            </w:pPr>
          </w:p>
        </w:tc>
        <w:tc>
          <w:tcPr>
            <w:tcW w:w="4050" w:type="dxa"/>
            <w:gridSpan w:val="2"/>
            <w:vAlign w:val="bottom"/>
          </w:tcPr>
          <w:p w14:paraId="430A49E8" w14:textId="77777777" w:rsidR="00565502" w:rsidRPr="009D4A8C" w:rsidRDefault="00565502" w:rsidP="005A0F59">
            <w:pPr>
              <w:tabs>
                <w:tab w:val="left" w:pos="2070"/>
                <w:tab w:val="decimal" w:pos="7740"/>
                <w:tab w:val="decimal" w:pos="8820"/>
              </w:tabs>
              <w:spacing w:line="380" w:lineRule="exact"/>
              <w:ind w:right="-14"/>
              <w:jc w:val="right"/>
              <w:rPr>
                <w:rFonts w:ascii="Arial" w:hAnsi="Arial"/>
                <w:sz w:val="22"/>
                <w:szCs w:val="22"/>
              </w:rPr>
            </w:pPr>
            <w:r w:rsidRPr="009D4A8C">
              <w:rPr>
                <w:rFonts w:ascii="Arial" w:hAnsi="Arial"/>
                <w:sz w:val="22"/>
                <w:szCs w:val="22"/>
              </w:rPr>
              <w:t>(Unit: Million Baht)</w:t>
            </w:r>
          </w:p>
        </w:tc>
      </w:tr>
      <w:tr w:rsidR="00565502" w:rsidRPr="009D4A8C" w14:paraId="613F9BA5" w14:textId="77777777" w:rsidTr="005A0F59">
        <w:trPr>
          <w:cantSplit/>
        </w:trPr>
        <w:tc>
          <w:tcPr>
            <w:tcW w:w="4860" w:type="dxa"/>
          </w:tcPr>
          <w:p w14:paraId="3E62B297" w14:textId="77777777" w:rsidR="00565502" w:rsidRPr="009D4A8C" w:rsidRDefault="00565502" w:rsidP="005A0F59">
            <w:pPr>
              <w:tabs>
                <w:tab w:val="left" w:pos="2070"/>
                <w:tab w:val="decimal" w:pos="7740"/>
                <w:tab w:val="decimal" w:pos="8820"/>
              </w:tabs>
              <w:spacing w:line="380" w:lineRule="exact"/>
              <w:ind w:right="-126"/>
              <w:rPr>
                <w:rFonts w:ascii="Arial" w:hAnsi="Arial"/>
                <w:sz w:val="22"/>
                <w:szCs w:val="22"/>
              </w:rPr>
            </w:pPr>
          </w:p>
        </w:tc>
        <w:tc>
          <w:tcPr>
            <w:tcW w:w="4050" w:type="dxa"/>
            <w:gridSpan w:val="2"/>
            <w:vAlign w:val="bottom"/>
          </w:tcPr>
          <w:p w14:paraId="6B6A1F4C" w14:textId="40BC295F" w:rsidR="00565502" w:rsidRPr="009D4A8C" w:rsidRDefault="00565502" w:rsidP="005A0F59">
            <w:pPr>
              <w:pBdr>
                <w:bottom w:val="single" w:sz="4" w:space="1" w:color="auto"/>
              </w:pBdr>
              <w:tabs>
                <w:tab w:val="left" w:pos="2070"/>
                <w:tab w:val="decimal" w:pos="7740"/>
                <w:tab w:val="decimal" w:pos="8820"/>
              </w:tabs>
              <w:spacing w:line="380" w:lineRule="exact"/>
              <w:ind w:right="-18"/>
              <w:jc w:val="center"/>
              <w:rPr>
                <w:rFonts w:ascii="Arial" w:hAnsi="Arial"/>
                <w:sz w:val="22"/>
                <w:szCs w:val="22"/>
              </w:rPr>
            </w:pPr>
            <w:r w:rsidRPr="009D4A8C">
              <w:rPr>
                <w:rFonts w:ascii="Arial" w:hAnsi="Arial"/>
                <w:sz w:val="22"/>
                <w:szCs w:val="22"/>
              </w:rPr>
              <w:t>For the</w:t>
            </w:r>
            <w:r w:rsidRPr="009D4A8C">
              <w:rPr>
                <w:rFonts w:ascii="Arial" w:hAnsi="Arial" w:hint="cs"/>
                <w:sz w:val="22"/>
                <w:szCs w:val="22"/>
                <w:cs/>
              </w:rPr>
              <w:t xml:space="preserve"> </w:t>
            </w:r>
            <w:r w:rsidRPr="009D4A8C">
              <w:rPr>
                <w:rFonts w:ascii="Arial" w:hAnsi="Arial"/>
                <w:sz w:val="22"/>
                <w:szCs w:val="22"/>
              </w:rPr>
              <w:t>three-month periods</w:t>
            </w:r>
            <w:r w:rsidR="00F93615">
              <w:rPr>
                <w:rFonts w:ascii="Arial" w:hAnsi="Arial"/>
                <w:sz w:val="22"/>
                <w:szCs w:val="22"/>
              </w:rPr>
              <w:br/>
            </w:r>
            <w:r w:rsidRPr="009D4A8C">
              <w:rPr>
                <w:rFonts w:ascii="Arial" w:hAnsi="Arial"/>
                <w:sz w:val="22"/>
                <w:szCs w:val="22"/>
              </w:rPr>
              <w:t>ended 31 March</w:t>
            </w:r>
          </w:p>
        </w:tc>
      </w:tr>
      <w:tr w:rsidR="00565502" w:rsidRPr="009D4A8C" w14:paraId="0E6474F0" w14:textId="77777777" w:rsidTr="005A0F59">
        <w:trPr>
          <w:cantSplit/>
        </w:trPr>
        <w:tc>
          <w:tcPr>
            <w:tcW w:w="4860" w:type="dxa"/>
          </w:tcPr>
          <w:p w14:paraId="6042FEA7" w14:textId="77777777" w:rsidR="00565502" w:rsidRPr="009D4A8C" w:rsidRDefault="00565502" w:rsidP="00565502">
            <w:pPr>
              <w:tabs>
                <w:tab w:val="left" w:pos="2070"/>
                <w:tab w:val="decimal" w:pos="7740"/>
                <w:tab w:val="decimal" w:pos="8820"/>
              </w:tabs>
              <w:spacing w:line="380" w:lineRule="exact"/>
              <w:ind w:right="-126"/>
              <w:rPr>
                <w:rFonts w:ascii="Arial" w:hAnsi="Arial"/>
                <w:sz w:val="22"/>
                <w:szCs w:val="22"/>
              </w:rPr>
            </w:pPr>
          </w:p>
        </w:tc>
        <w:tc>
          <w:tcPr>
            <w:tcW w:w="2025" w:type="dxa"/>
            <w:vAlign w:val="bottom"/>
          </w:tcPr>
          <w:p w14:paraId="05303439" w14:textId="494001FF" w:rsidR="00565502" w:rsidRPr="009D4A8C" w:rsidRDefault="00565502" w:rsidP="00565502">
            <w:pPr>
              <w:tabs>
                <w:tab w:val="left" w:pos="2070"/>
                <w:tab w:val="decimal" w:pos="7740"/>
                <w:tab w:val="decimal" w:pos="8820"/>
              </w:tabs>
              <w:spacing w:line="380" w:lineRule="exact"/>
              <w:ind w:right="-26"/>
              <w:jc w:val="center"/>
              <w:rPr>
                <w:rFonts w:ascii="Arial" w:hAnsi="Arial"/>
                <w:sz w:val="22"/>
                <w:szCs w:val="22"/>
                <w:u w:val="single"/>
              </w:rPr>
            </w:pPr>
            <w:r>
              <w:rPr>
                <w:rFonts w:ascii="Arial" w:hAnsi="Arial"/>
                <w:sz w:val="22"/>
                <w:szCs w:val="22"/>
                <w:u w:val="single"/>
              </w:rPr>
              <w:t>2026</w:t>
            </w:r>
          </w:p>
        </w:tc>
        <w:tc>
          <w:tcPr>
            <w:tcW w:w="2025" w:type="dxa"/>
            <w:vAlign w:val="bottom"/>
          </w:tcPr>
          <w:p w14:paraId="2550233C" w14:textId="7E9D458B" w:rsidR="00565502" w:rsidRPr="009D4A8C" w:rsidRDefault="00565502" w:rsidP="00565502">
            <w:pPr>
              <w:tabs>
                <w:tab w:val="left" w:pos="2070"/>
                <w:tab w:val="decimal" w:pos="7740"/>
                <w:tab w:val="decimal" w:pos="8820"/>
              </w:tabs>
              <w:spacing w:line="380" w:lineRule="exact"/>
              <w:ind w:right="-26"/>
              <w:jc w:val="center"/>
              <w:rPr>
                <w:rFonts w:ascii="Arial" w:hAnsi="Arial"/>
                <w:sz w:val="22"/>
                <w:szCs w:val="22"/>
                <w:u w:val="single"/>
              </w:rPr>
            </w:pPr>
            <w:r>
              <w:rPr>
                <w:rFonts w:ascii="Arial" w:hAnsi="Arial"/>
                <w:sz w:val="22"/>
                <w:szCs w:val="22"/>
                <w:u w:val="single"/>
              </w:rPr>
              <w:t>2025</w:t>
            </w:r>
          </w:p>
        </w:tc>
      </w:tr>
      <w:tr w:rsidR="00565502" w:rsidRPr="009D4A8C" w14:paraId="622FC734" w14:textId="77777777" w:rsidTr="005A0F59">
        <w:trPr>
          <w:cantSplit/>
        </w:trPr>
        <w:tc>
          <w:tcPr>
            <w:tcW w:w="4860" w:type="dxa"/>
          </w:tcPr>
          <w:p w14:paraId="3EE6E13F" w14:textId="77777777" w:rsidR="00565502" w:rsidRPr="009D4A8C" w:rsidRDefault="00565502" w:rsidP="00565502">
            <w:pPr>
              <w:tabs>
                <w:tab w:val="decimal" w:pos="702"/>
              </w:tabs>
              <w:spacing w:line="380" w:lineRule="exact"/>
              <w:ind w:left="42" w:right="-108" w:hanging="63"/>
              <w:rPr>
                <w:rFonts w:ascii="Arial" w:hAnsi="Arial"/>
                <w:sz w:val="22"/>
                <w:szCs w:val="22"/>
                <w:u w:val="single"/>
                <w:cs/>
              </w:rPr>
            </w:pPr>
            <w:r w:rsidRPr="009D4A8C">
              <w:rPr>
                <w:rFonts w:ascii="Arial" w:hAnsi="Arial"/>
                <w:sz w:val="22"/>
                <w:szCs w:val="22"/>
                <w:u w:val="single"/>
              </w:rPr>
              <w:t>Transactions with parent company</w:t>
            </w:r>
          </w:p>
        </w:tc>
        <w:tc>
          <w:tcPr>
            <w:tcW w:w="2025" w:type="dxa"/>
          </w:tcPr>
          <w:p w14:paraId="3A5C015C" w14:textId="77777777" w:rsidR="00565502" w:rsidRPr="009D4A8C" w:rsidRDefault="00565502" w:rsidP="00565502">
            <w:pPr>
              <w:tabs>
                <w:tab w:val="decimal" w:pos="702"/>
              </w:tabs>
              <w:spacing w:line="380" w:lineRule="exact"/>
              <w:ind w:right="11"/>
              <w:rPr>
                <w:rFonts w:ascii="Arial" w:hAnsi="Arial" w:cs="Arial"/>
                <w:sz w:val="22"/>
                <w:szCs w:val="22"/>
              </w:rPr>
            </w:pPr>
          </w:p>
        </w:tc>
        <w:tc>
          <w:tcPr>
            <w:tcW w:w="2025" w:type="dxa"/>
          </w:tcPr>
          <w:p w14:paraId="76ACE73B" w14:textId="77777777" w:rsidR="00565502" w:rsidRPr="009D4A8C" w:rsidRDefault="00565502" w:rsidP="00565502">
            <w:pPr>
              <w:tabs>
                <w:tab w:val="decimal" w:pos="702"/>
              </w:tabs>
              <w:spacing w:line="380" w:lineRule="exact"/>
              <w:ind w:right="11"/>
              <w:rPr>
                <w:rFonts w:ascii="Arial" w:hAnsi="Arial" w:cs="Arial"/>
                <w:sz w:val="22"/>
                <w:szCs w:val="22"/>
              </w:rPr>
            </w:pPr>
          </w:p>
        </w:tc>
      </w:tr>
      <w:tr w:rsidR="00565502" w:rsidRPr="009D4A8C" w14:paraId="02D51C49" w14:textId="77777777" w:rsidTr="005A0F59">
        <w:trPr>
          <w:cantSplit/>
        </w:trPr>
        <w:tc>
          <w:tcPr>
            <w:tcW w:w="4860" w:type="dxa"/>
          </w:tcPr>
          <w:p w14:paraId="5DFA10FF" w14:textId="77777777" w:rsidR="00565502" w:rsidRPr="009D4A8C" w:rsidRDefault="00565502" w:rsidP="00565502">
            <w:pPr>
              <w:tabs>
                <w:tab w:val="decimal" w:pos="702"/>
              </w:tabs>
              <w:spacing w:line="380" w:lineRule="exact"/>
              <w:ind w:left="42" w:right="-108" w:hanging="63"/>
              <w:rPr>
                <w:rFonts w:ascii="Arial" w:hAnsi="Arial"/>
                <w:sz w:val="22"/>
                <w:szCs w:val="22"/>
              </w:rPr>
            </w:pPr>
            <w:r w:rsidRPr="009D4A8C">
              <w:rPr>
                <w:rFonts w:ascii="Arial" w:hAnsi="Arial"/>
                <w:sz w:val="22"/>
                <w:szCs w:val="22"/>
              </w:rPr>
              <w:t>Sales of goods</w:t>
            </w:r>
          </w:p>
        </w:tc>
        <w:tc>
          <w:tcPr>
            <w:tcW w:w="2025" w:type="dxa"/>
          </w:tcPr>
          <w:p w14:paraId="5D6AF12F" w14:textId="45BDFC37" w:rsidR="00565502" w:rsidRPr="009D4A8C" w:rsidRDefault="00F46F4A" w:rsidP="00565502">
            <w:pPr>
              <w:tabs>
                <w:tab w:val="decimal" w:pos="1506"/>
              </w:tabs>
              <w:spacing w:line="380" w:lineRule="exact"/>
              <w:ind w:right="-20"/>
              <w:rPr>
                <w:rFonts w:ascii="Arial" w:hAnsi="Arial" w:cs="Arial"/>
                <w:sz w:val="22"/>
                <w:szCs w:val="22"/>
              </w:rPr>
            </w:pPr>
            <w:r>
              <w:rPr>
                <w:rFonts w:ascii="Arial" w:hAnsi="Arial" w:cs="Arial"/>
                <w:sz w:val="22"/>
                <w:szCs w:val="22"/>
              </w:rPr>
              <w:t>65</w:t>
            </w:r>
          </w:p>
        </w:tc>
        <w:tc>
          <w:tcPr>
            <w:tcW w:w="2025" w:type="dxa"/>
          </w:tcPr>
          <w:p w14:paraId="6AB37D26" w14:textId="2C41182C" w:rsidR="00565502" w:rsidRPr="009D4A8C" w:rsidRDefault="00565502" w:rsidP="00565502">
            <w:pPr>
              <w:tabs>
                <w:tab w:val="decimal" w:pos="1506"/>
              </w:tabs>
              <w:spacing w:line="380" w:lineRule="exact"/>
              <w:ind w:right="-20"/>
              <w:rPr>
                <w:rFonts w:ascii="Arial" w:hAnsi="Arial" w:cs="Arial"/>
                <w:sz w:val="22"/>
                <w:szCs w:val="22"/>
                <w:cs/>
              </w:rPr>
            </w:pPr>
            <w:r w:rsidRPr="00F436B6">
              <w:rPr>
                <w:rFonts w:ascii="Arial" w:hAnsi="Arial" w:cs="Arial"/>
                <w:sz w:val="22"/>
                <w:szCs w:val="22"/>
              </w:rPr>
              <w:t>7</w:t>
            </w:r>
            <w:r w:rsidR="000137B7">
              <w:rPr>
                <w:rFonts w:ascii="Arial" w:hAnsi="Arial" w:cs="Arial"/>
                <w:sz w:val="22"/>
                <w:szCs w:val="22"/>
              </w:rPr>
              <w:t>1</w:t>
            </w:r>
          </w:p>
        </w:tc>
      </w:tr>
      <w:tr w:rsidR="00565502" w:rsidRPr="009D4A8C" w14:paraId="338DEEE7" w14:textId="77777777" w:rsidTr="005A0F59">
        <w:trPr>
          <w:cantSplit/>
        </w:trPr>
        <w:tc>
          <w:tcPr>
            <w:tcW w:w="4860" w:type="dxa"/>
          </w:tcPr>
          <w:p w14:paraId="44AACB33" w14:textId="77777777" w:rsidR="00565502" w:rsidRPr="009D4A8C" w:rsidRDefault="00565502" w:rsidP="00565502">
            <w:pPr>
              <w:tabs>
                <w:tab w:val="decimal" w:pos="702"/>
              </w:tabs>
              <w:spacing w:line="380" w:lineRule="exact"/>
              <w:ind w:left="42" w:right="-108" w:hanging="63"/>
              <w:rPr>
                <w:rFonts w:ascii="Arial" w:hAnsi="Arial"/>
                <w:sz w:val="22"/>
                <w:szCs w:val="22"/>
                <w:u w:val="single"/>
                <w:cs/>
              </w:rPr>
            </w:pPr>
            <w:r w:rsidRPr="009D4A8C">
              <w:rPr>
                <w:rFonts w:ascii="Arial" w:hAnsi="Arial"/>
                <w:sz w:val="22"/>
                <w:szCs w:val="22"/>
                <w:u w:val="single"/>
              </w:rPr>
              <w:t>Transactions with related company</w:t>
            </w:r>
          </w:p>
        </w:tc>
        <w:tc>
          <w:tcPr>
            <w:tcW w:w="2025" w:type="dxa"/>
          </w:tcPr>
          <w:p w14:paraId="67424396" w14:textId="77777777" w:rsidR="00565502" w:rsidRPr="009D4A8C" w:rsidRDefault="00565502" w:rsidP="00565502">
            <w:pPr>
              <w:tabs>
                <w:tab w:val="decimal" w:pos="1506"/>
              </w:tabs>
              <w:spacing w:line="380" w:lineRule="exact"/>
              <w:ind w:right="-20"/>
              <w:rPr>
                <w:rFonts w:ascii="Arial" w:hAnsi="Arial" w:cs="Arial"/>
                <w:sz w:val="22"/>
                <w:szCs w:val="22"/>
                <w:cs/>
              </w:rPr>
            </w:pPr>
          </w:p>
        </w:tc>
        <w:tc>
          <w:tcPr>
            <w:tcW w:w="2025" w:type="dxa"/>
          </w:tcPr>
          <w:p w14:paraId="7427BD16" w14:textId="77777777" w:rsidR="00565502" w:rsidRPr="009D4A8C" w:rsidRDefault="00565502" w:rsidP="00565502">
            <w:pPr>
              <w:tabs>
                <w:tab w:val="decimal" w:pos="1506"/>
              </w:tabs>
              <w:spacing w:line="380" w:lineRule="exact"/>
              <w:ind w:right="-20"/>
              <w:rPr>
                <w:rFonts w:ascii="Arial" w:hAnsi="Arial" w:cs="Arial"/>
                <w:sz w:val="22"/>
                <w:szCs w:val="22"/>
              </w:rPr>
            </w:pPr>
          </w:p>
        </w:tc>
      </w:tr>
      <w:tr w:rsidR="00565502" w:rsidRPr="009D4A8C" w14:paraId="1AA63FBA" w14:textId="77777777" w:rsidTr="005A0F59">
        <w:trPr>
          <w:cantSplit/>
        </w:trPr>
        <w:tc>
          <w:tcPr>
            <w:tcW w:w="4860" w:type="dxa"/>
          </w:tcPr>
          <w:p w14:paraId="6712DBC6" w14:textId="77777777" w:rsidR="00565502" w:rsidRPr="009D4A8C" w:rsidRDefault="00565502" w:rsidP="00565502">
            <w:pPr>
              <w:tabs>
                <w:tab w:val="decimal" w:pos="702"/>
              </w:tabs>
              <w:spacing w:line="380" w:lineRule="exact"/>
              <w:ind w:left="42" w:right="-108" w:hanging="63"/>
              <w:rPr>
                <w:rFonts w:ascii="Arial" w:hAnsi="Arial"/>
                <w:sz w:val="22"/>
                <w:szCs w:val="22"/>
              </w:rPr>
            </w:pPr>
            <w:r w:rsidRPr="009D4A8C">
              <w:rPr>
                <w:rFonts w:ascii="Arial" w:hAnsi="Arial"/>
                <w:sz w:val="22"/>
                <w:szCs w:val="22"/>
              </w:rPr>
              <w:t>Sales of goods</w:t>
            </w:r>
          </w:p>
        </w:tc>
        <w:tc>
          <w:tcPr>
            <w:tcW w:w="2025" w:type="dxa"/>
          </w:tcPr>
          <w:p w14:paraId="59861C2F" w14:textId="1B684D1F" w:rsidR="00565502" w:rsidRPr="009D4A8C" w:rsidRDefault="00F46F4A" w:rsidP="00565502">
            <w:pPr>
              <w:tabs>
                <w:tab w:val="decimal" w:pos="1506"/>
              </w:tabs>
              <w:spacing w:line="380" w:lineRule="exact"/>
              <w:ind w:right="-20"/>
              <w:rPr>
                <w:rFonts w:ascii="Arial" w:hAnsi="Arial" w:cs="Arial"/>
                <w:sz w:val="22"/>
                <w:szCs w:val="22"/>
              </w:rPr>
            </w:pPr>
            <w:r>
              <w:rPr>
                <w:rFonts w:ascii="Arial" w:hAnsi="Arial" w:cs="Arial"/>
                <w:sz w:val="22"/>
                <w:szCs w:val="22"/>
              </w:rPr>
              <w:t>12</w:t>
            </w:r>
          </w:p>
        </w:tc>
        <w:tc>
          <w:tcPr>
            <w:tcW w:w="2025" w:type="dxa"/>
          </w:tcPr>
          <w:p w14:paraId="08F42E70" w14:textId="070D7567" w:rsidR="00565502" w:rsidRPr="009D4A8C" w:rsidRDefault="00565502" w:rsidP="00565502">
            <w:pPr>
              <w:tabs>
                <w:tab w:val="decimal" w:pos="1506"/>
              </w:tabs>
              <w:spacing w:line="380" w:lineRule="exact"/>
              <w:ind w:right="-20"/>
              <w:rPr>
                <w:rFonts w:ascii="Arial" w:hAnsi="Arial" w:cs="Arial"/>
                <w:sz w:val="22"/>
                <w:szCs w:val="22"/>
              </w:rPr>
            </w:pPr>
            <w:r w:rsidRPr="00F436B6">
              <w:rPr>
                <w:rFonts w:ascii="Arial" w:hAnsi="Arial" w:cs="Arial"/>
                <w:sz w:val="22"/>
                <w:szCs w:val="22"/>
              </w:rPr>
              <w:t>16</w:t>
            </w:r>
          </w:p>
        </w:tc>
      </w:tr>
    </w:tbl>
    <w:p w14:paraId="5745619F" w14:textId="021D4CB7" w:rsidR="00E631A5" w:rsidRDefault="00A71EF4" w:rsidP="0035129D">
      <w:pPr>
        <w:overflowPunct/>
        <w:autoSpaceDE/>
        <w:autoSpaceDN/>
        <w:adjustRightInd/>
        <w:spacing w:before="240" w:after="120" w:line="380" w:lineRule="exact"/>
        <w:ind w:left="634"/>
        <w:jc w:val="thaiDistribute"/>
        <w:textAlignment w:val="auto"/>
        <w:rPr>
          <w:rFonts w:ascii="Arial" w:hAnsi="Arial"/>
          <w:sz w:val="22"/>
          <w:szCs w:val="22"/>
        </w:rPr>
      </w:pPr>
      <w:r w:rsidRPr="00551582">
        <w:rPr>
          <w:rFonts w:ascii="Arial" w:hAnsi="Arial"/>
          <w:spacing w:val="-2"/>
          <w:sz w:val="22"/>
          <w:szCs w:val="22"/>
        </w:rPr>
        <w:t>The</w:t>
      </w:r>
      <w:r w:rsidR="00E631A5" w:rsidRPr="00551582">
        <w:rPr>
          <w:rFonts w:ascii="Arial" w:hAnsi="Arial"/>
          <w:spacing w:val="-2"/>
          <w:sz w:val="22"/>
          <w:szCs w:val="22"/>
        </w:rPr>
        <w:t xml:space="preserve"> </w:t>
      </w:r>
      <w:proofErr w:type="gramStart"/>
      <w:r w:rsidR="00E631A5" w:rsidRPr="00551582">
        <w:rPr>
          <w:rFonts w:ascii="Arial" w:hAnsi="Arial"/>
          <w:spacing w:val="-2"/>
          <w:sz w:val="22"/>
          <w:szCs w:val="22"/>
        </w:rPr>
        <w:t>balances</w:t>
      </w:r>
      <w:proofErr w:type="gramEnd"/>
      <w:r w:rsidR="00E631A5" w:rsidRPr="00551582">
        <w:rPr>
          <w:rFonts w:ascii="Arial" w:hAnsi="Arial"/>
          <w:spacing w:val="-2"/>
          <w:sz w:val="22"/>
          <w:szCs w:val="22"/>
        </w:rPr>
        <w:t xml:space="preserve"> of the accounts between</w:t>
      </w:r>
      <w:r w:rsidR="00E61DB3" w:rsidRPr="00551582">
        <w:rPr>
          <w:rFonts w:ascii="Arial" w:hAnsi="Arial"/>
          <w:spacing w:val="-2"/>
          <w:sz w:val="22"/>
          <w:szCs w:val="22"/>
        </w:rPr>
        <w:t xml:space="preserve"> </w:t>
      </w:r>
      <w:r w:rsidR="00E631A5" w:rsidRPr="00551582">
        <w:rPr>
          <w:rFonts w:ascii="Arial" w:hAnsi="Arial"/>
          <w:spacing w:val="-2"/>
          <w:sz w:val="22"/>
          <w:szCs w:val="22"/>
        </w:rPr>
        <w:t>the Company and those related parties are as follows</w:t>
      </w:r>
      <w:r w:rsidR="00E631A5" w:rsidRPr="00CF7491">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25"/>
        <w:gridCol w:w="2025"/>
      </w:tblGrid>
      <w:tr w:rsidR="006B5C59" w:rsidRPr="00AC3760" w14:paraId="4C70FB69" w14:textId="77777777" w:rsidTr="00CA0DBD">
        <w:trPr>
          <w:tblHeader/>
        </w:trPr>
        <w:tc>
          <w:tcPr>
            <w:tcW w:w="9090" w:type="dxa"/>
            <w:gridSpan w:val="3"/>
          </w:tcPr>
          <w:p w14:paraId="1571DE7C" w14:textId="77777777" w:rsidR="006B5C59" w:rsidRPr="00AC3760" w:rsidRDefault="006B5C59" w:rsidP="0035129D">
            <w:pPr>
              <w:tabs>
                <w:tab w:val="left" w:pos="600"/>
                <w:tab w:val="left" w:pos="900"/>
                <w:tab w:val="right" w:pos="7280"/>
                <w:tab w:val="right" w:pos="8540"/>
              </w:tabs>
              <w:spacing w:line="380" w:lineRule="exact"/>
              <w:ind w:right="-43"/>
              <w:jc w:val="right"/>
              <w:rPr>
                <w:rFonts w:ascii="Arial" w:hAnsi="Arial" w:cs="Arial"/>
                <w:sz w:val="20"/>
                <w:szCs w:val="20"/>
                <w:cs/>
              </w:rPr>
            </w:pPr>
            <w:r w:rsidRPr="00AC3760">
              <w:rPr>
                <w:rFonts w:ascii="Arial" w:hAnsi="Arial" w:cs="Arial"/>
                <w:sz w:val="20"/>
                <w:szCs w:val="20"/>
              </w:rPr>
              <w:t>(Unit: Thousand Baht)</w:t>
            </w:r>
          </w:p>
        </w:tc>
      </w:tr>
      <w:tr w:rsidR="006B5C59" w:rsidRPr="00AC3760" w14:paraId="104FA791" w14:textId="77777777" w:rsidTr="0035129D">
        <w:trPr>
          <w:trHeight w:val="153"/>
          <w:tblHeader/>
        </w:trPr>
        <w:tc>
          <w:tcPr>
            <w:tcW w:w="5040" w:type="dxa"/>
          </w:tcPr>
          <w:p w14:paraId="2569C61C"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65E1E747" w14:textId="38650FB4" w:rsidR="006B5C59" w:rsidRPr="00AC3760" w:rsidRDefault="00C40B81" w:rsidP="0035129D">
            <w:pPr>
              <w:pBdr>
                <w:bottom w:val="single" w:sz="4" w:space="1" w:color="auto"/>
              </w:pBdr>
              <w:tabs>
                <w:tab w:val="left" w:pos="600"/>
                <w:tab w:val="left" w:pos="1290"/>
              </w:tabs>
              <w:spacing w:line="380" w:lineRule="exact"/>
              <w:ind w:right="-43"/>
              <w:jc w:val="center"/>
              <w:rPr>
                <w:rFonts w:ascii="Arial" w:hAnsi="Arial" w:cs="Arial"/>
                <w:sz w:val="20"/>
                <w:szCs w:val="20"/>
                <w:u w:val="single"/>
              </w:rPr>
            </w:pPr>
            <w:r>
              <w:rPr>
                <w:rFonts w:ascii="Arial" w:hAnsi="Arial" w:cs="Arial"/>
                <w:spacing w:val="-4"/>
                <w:sz w:val="20"/>
                <w:szCs w:val="20"/>
              </w:rPr>
              <w:t>31 March 2026</w:t>
            </w:r>
          </w:p>
        </w:tc>
        <w:tc>
          <w:tcPr>
            <w:tcW w:w="2025" w:type="dxa"/>
          </w:tcPr>
          <w:p w14:paraId="26727718" w14:textId="4709E84A" w:rsidR="006B5C59" w:rsidRPr="00AC3760" w:rsidRDefault="006B5C59" w:rsidP="0035129D">
            <w:pPr>
              <w:pBdr>
                <w:bottom w:val="single" w:sz="4" w:space="1" w:color="auto"/>
              </w:pBdr>
              <w:tabs>
                <w:tab w:val="left" w:pos="600"/>
                <w:tab w:val="left" w:pos="900"/>
                <w:tab w:val="right" w:pos="7280"/>
                <w:tab w:val="right" w:pos="8540"/>
              </w:tabs>
              <w:spacing w:line="380" w:lineRule="exact"/>
              <w:ind w:right="-43" w:hanging="20"/>
              <w:jc w:val="center"/>
              <w:rPr>
                <w:rFonts w:ascii="Arial" w:hAnsi="Arial" w:cs="Arial"/>
                <w:sz w:val="20"/>
                <w:szCs w:val="20"/>
                <w:u w:val="single"/>
              </w:rPr>
            </w:pPr>
            <w:r w:rsidRPr="00AC3760">
              <w:rPr>
                <w:rFonts w:ascii="Arial" w:hAnsi="Arial" w:cs="Arial"/>
                <w:spacing w:val="-4"/>
                <w:sz w:val="20"/>
                <w:szCs w:val="20"/>
              </w:rPr>
              <w:t xml:space="preserve">31 December </w:t>
            </w:r>
            <w:r w:rsidR="00C40B81">
              <w:rPr>
                <w:rFonts w:ascii="Arial" w:hAnsi="Arial" w:cs="Arial"/>
                <w:spacing w:val="-4"/>
                <w:sz w:val="20"/>
                <w:szCs w:val="20"/>
              </w:rPr>
              <w:t>2025</w:t>
            </w:r>
          </w:p>
        </w:tc>
      </w:tr>
      <w:tr w:rsidR="006B5C59" w:rsidRPr="00AC3760" w14:paraId="764C4352" w14:textId="77777777" w:rsidTr="0035129D">
        <w:trPr>
          <w:tblHeader/>
        </w:trPr>
        <w:tc>
          <w:tcPr>
            <w:tcW w:w="5040" w:type="dxa"/>
          </w:tcPr>
          <w:p w14:paraId="74073419"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5366962C" w14:textId="77777777" w:rsidR="006B5C59" w:rsidRPr="00AC3760" w:rsidRDefault="006B5C59" w:rsidP="0035129D">
            <w:pPr>
              <w:tabs>
                <w:tab w:val="left" w:pos="600"/>
                <w:tab w:val="left" w:pos="1290"/>
              </w:tabs>
              <w:spacing w:line="380" w:lineRule="exact"/>
              <w:ind w:right="-43"/>
              <w:jc w:val="center"/>
              <w:rPr>
                <w:rFonts w:ascii="Arial" w:hAnsi="Arial" w:cs="Arial"/>
                <w:sz w:val="20"/>
                <w:szCs w:val="20"/>
                <w:u w:val="single"/>
              </w:rPr>
            </w:pPr>
          </w:p>
        </w:tc>
        <w:tc>
          <w:tcPr>
            <w:tcW w:w="2025" w:type="dxa"/>
          </w:tcPr>
          <w:p w14:paraId="219BEFD3" w14:textId="0830530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C3760">
              <w:rPr>
                <w:rFonts w:ascii="Arial" w:hAnsi="Arial" w:cs="Arial"/>
                <w:spacing w:val="-4"/>
                <w:sz w:val="20"/>
                <w:szCs w:val="20"/>
              </w:rPr>
              <w:t>(Audited)</w:t>
            </w:r>
          </w:p>
        </w:tc>
      </w:tr>
      <w:tr w:rsidR="006B5C59" w:rsidRPr="00AC3760" w14:paraId="4F523BEC" w14:textId="77777777" w:rsidTr="0035129D">
        <w:trPr>
          <w:trHeight w:val="73"/>
          <w:tblHeader/>
        </w:trPr>
        <w:tc>
          <w:tcPr>
            <w:tcW w:w="5040" w:type="dxa"/>
          </w:tcPr>
          <w:p w14:paraId="5ADC22F7" w14:textId="6142E83C" w:rsidR="006B5C59" w:rsidRPr="00AC3760" w:rsidRDefault="006B5C59" w:rsidP="0035129D">
            <w:pPr>
              <w:tabs>
                <w:tab w:val="decimal" w:pos="1422"/>
              </w:tabs>
              <w:spacing w:line="380" w:lineRule="exact"/>
              <w:ind w:left="43" w:right="-43"/>
              <w:rPr>
                <w:rFonts w:ascii="Arial" w:hAnsi="Arial" w:cs="Arial"/>
                <w:sz w:val="20"/>
                <w:szCs w:val="20"/>
              </w:rPr>
            </w:pPr>
            <w:r w:rsidRPr="00AC3760">
              <w:rPr>
                <w:rFonts w:ascii="Arial" w:hAnsi="Arial" w:cs="Arial"/>
                <w:b/>
                <w:bCs/>
                <w:sz w:val="20"/>
                <w:szCs w:val="20"/>
                <w:u w:val="single"/>
              </w:rPr>
              <w:t>Trade receivables - related parties</w:t>
            </w:r>
            <w:r w:rsidRPr="00AC3760">
              <w:rPr>
                <w:rFonts w:ascii="Arial" w:hAnsi="Arial" w:cs="Arial"/>
                <w:b/>
                <w:bCs/>
                <w:sz w:val="20"/>
                <w:szCs w:val="20"/>
              </w:rPr>
              <w:t xml:space="preserve"> (Note </w:t>
            </w:r>
            <w:r w:rsidR="00873B38" w:rsidRPr="00AC3760">
              <w:rPr>
                <w:rFonts w:ascii="Arial" w:hAnsi="Arial" w:cs="Arial"/>
                <w:b/>
                <w:bCs/>
                <w:sz w:val="20"/>
                <w:szCs w:val="20"/>
              </w:rPr>
              <w:t>3</w:t>
            </w:r>
            <w:r w:rsidRPr="00AC3760">
              <w:rPr>
                <w:rFonts w:ascii="Arial" w:hAnsi="Arial" w:cs="Arial"/>
                <w:b/>
                <w:bCs/>
                <w:sz w:val="20"/>
                <w:szCs w:val="20"/>
              </w:rPr>
              <w:t>)</w:t>
            </w:r>
          </w:p>
        </w:tc>
        <w:tc>
          <w:tcPr>
            <w:tcW w:w="2025" w:type="dxa"/>
          </w:tcPr>
          <w:p w14:paraId="4A364DE6"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2057472D"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r>
      <w:tr w:rsidR="00565502" w:rsidRPr="00AC3760" w14:paraId="7546C387" w14:textId="77777777" w:rsidTr="0035129D">
        <w:tc>
          <w:tcPr>
            <w:tcW w:w="5040" w:type="dxa"/>
          </w:tcPr>
          <w:p w14:paraId="20D1BDE1" w14:textId="77777777" w:rsidR="00565502" w:rsidRPr="00AC3760" w:rsidRDefault="00565502" w:rsidP="00565502">
            <w:pPr>
              <w:tabs>
                <w:tab w:val="decimal" w:pos="1422"/>
              </w:tabs>
              <w:spacing w:line="380" w:lineRule="exact"/>
              <w:ind w:left="43" w:right="-43"/>
              <w:rPr>
                <w:rFonts w:ascii="Arial" w:hAnsi="Arial" w:cs="Arial"/>
                <w:sz w:val="20"/>
                <w:szCs w:val="20"/>
              </w:rPr>
            </w:pPr>
            <w:r w:rsidRPr="00AC3760">
              <w:rPr>
                <w:rFonts w:ascii="Arial" w:hAnsi="Arial" w:cs="Arial"/>
                <w:sz w:val="20"/>
                <w:szCs w:val="20"/>
              </w:rPr>
              <w:t xml:space="preserve">Parent company </w:t>
            </w:r>
          </w:p>
        </w:tc>
        <w:tc>
          <w:tcPr>
            <w:tcW w:w="2025" w:type="dxa"/>
          </w:tcPr>
          <w:p w14:paraId="296E1EDB" w14:textId="0021C4E6" w:rsidR="00565502" w:rsidRPr="00AC3760" w:rsidRDefault="00F46F4A" w:rsidP="00565502">
            <w:pPr>
              <w:tabs>
                <w:tab w:val="decimal" w:pos="1506"/>
              </w:tabs>
              <w:spacing w:line="380" w:lineRule="exact"/>
              <w:ind w:right="-20"/>
              <w:rPr>
                <w:rFonts w:ascii="Arial" w:hAnsi="Arial" w:cs="Arial"/>
                <w:sz w:val="20"/>
                <w:szCs w:val="20"/>
              </w:rPr>
            </w:pPr>
            <w:r>
              <w:rPr>
                <w:rFonts w:ascii="Arial" w:hAnsi="Arial" w:cs="Arial"/>
                <w:sz w:val="20"/>
                <w:szCs w:val="20"/>
              </w:rPr>
              <w:t>42,658</w:t>
            </w:r>
          </w:p>
        </w:tc>
        <w:tc>
          <w:tcPr>
            <w:tcW w:w="2025" w:type="dxa"/>
          </w:tcPr>
          <w:p w14:paraId="00A2814B" w14:textId="62F872F1" w:rsidR="00565502" w:rsidRPr="00AC3760" w:rsidRDefault="00565502" w:rsidP="00565502">
            <w:pPr>
              <w:tabs>
                <w:tab w:val="decimal" w:pos="1506"/>
              </w:tabs>
              <w:spacing w:line="380" w:lineRule="exact"/>
              <w:ind w:right="-20"/>
              <w:rPr>
                <w:rFonts w:ascii="Arial" w:hAnsi="Arial" w:cs="Arial"/>
                <w:sz w:val="20"/>
                <w:szCs w:val="20"/>
              </w:rPr>
            </w:pPr>
            <w:r w:rsidRPr="00565502">
              <w:rPr>
                <w:rFonts w:ascii="Arial" w:hAnsi="Arial" w:cs="Arial"/>
                <w:sz w:val="20"/>
                <w:szCs w:val="20"/>
              </w:rPr>
              <w:t>53,875</w:t>
            </w:r>
          </w:p>
        </w:tc>
      </w:tr>
      <w:tr w:rsidR="00565502" w:rsidRPr="00AC3760" w14:paraId="1870FAB7" w14:textId="77777777" w:rsidTr="0035129D">
        <w:tc>
          <w:tcPr>
            <w:tcW w:w="5040" w:type="dxa"/>
          </w:tcPr>
          <w:p w14:paraId="36C81578" w14:textId="77777777" w:rsidR="00565502" w:rsidRPr="00AC3760" w:rsidRDefault="00565502" w:rsidP="00565502">
            <w:pPr>
              <w:tabs>
                <w:tab w:val="decimal" w:pos="1422"/>
              </w:tabs>
              <w:spacing w:line="380" w:lineRule="exact"/>
              <w:ind w:left="43" w:right="-43"/>
              <w:rPr>
                <w:rFonts w:ascii="Arial" w:hAnsi="Arial" w:cs="Arial"/>
                <w:sz w:val="20"/>
                <w:szCs w:val="20"/>
              </w:rPr>
            </w:pPr>
            <w:r w:rsidRPr="00AC3760">
              <w:rPr>
                <w:rFonts w:ascii="Arial" w:hAnsi="Arial" w:cs="Arial"/>
                <w:sz w:val="20"/>
                <w:szCs w:val="20"/>
              </w:rPr>
              <w:t>Related company (related by common directors)</w:t>
            </w:r>
          </w:p>
        </w:tc>
        <w:tc>
          <w:tcPr>
            <w:tcW w:w="2025" w:type="dxa"/>
          </w:tcPr>
          <w:p w14:paraId="34EC728A" w14:textId="4C1A221A" w:rsidR="00565502" w:rsidRPr="00AC3760" w:rsidRDefault="00F46F4A" w:rsidP="00565502">
            <w:pPr>
              <w:pBdr>
                <w:bottom w:val="single" w:sz="4" w:space="1" w:color="auto"/>
              </w:pBdr>
              <w:tabs>
                <w:tab w:val="decimal" w:pos="1506"/>
              </w:tabs>
              <w:spacing w:line="380" w:lineRule="exact"/>
              <w:ind w:right="-20"/>
              <w:rPr>
                <w:rFonts w:ascii="Arial" w:hAnsi="Arial" w:cs="Arial"/>
                <w:sz w:val="20"/>
                <w:szCs w:val="20"/>
                <w:cs/>
              </w:rPr>
            </w:pPr>
            <w:r>
              <w:rPr>
                <w:rFonts w:ascii="Arial" w:hAnsi="Arial" w:cs="Arial"/>
                <w:sz w:val="20"/>
                <w:szCs w:val="20"/>
              </w:rPr>
              <w:t>5,635</w:t>
            </w:r>
          </w:p>
        </w:tc>
        <w:tc>
          <w:tcPr>
            <w:tcW w:w="2025" w:type="dxa"/>
          </w:tcPr>
          <w:p w14:paraId="6DF2D8B8" w14:textId="73CD3CD4" w:rsidR="00565502" w:rsidRPr="00AC3760" w:rsidRDefault="00565502" w:rsidP="00565502">
            <w:pPr>
              <w:pBdr>
                <w:bottom w:val="single" w:sz="4" w:space="1" w:color="auto"/>
              </w:pBdr>
              <w:tabs>
                <w:tab w:val="decimal" w:pos="1506"/>
              </w:tabs>
              <w:spacing w:line="380" w:lineRule="exact"/>
              <w:ind w:right="-20"/>
              <w:rPr>
                <w:rFonts w:ascii="Arial" w:hAnsi="Arial" w:cs="Arial"/>
                <w:sz w:val="20"/>
                <w:szCs w:val="20"/>
                <w:cs/>
              </w:rPr>
            </w:pPr>
            <w:r w:rsidRPr="00565502">
              <w:rPr>
                <w:rFonts w:ascii="Arial" w:hAnsi="Arial" w:cs="Arial"/>
                <w:sz w:val="20"/>
                <w:szCs w:val="20"/>
              </w:rPr>
              <w:t>6,242</w:t>
            </w:r>
          </w:p>
        </w:tc>
      </w:tr>
      <w:tr w:rsidR="00565502" w:rsidRPr="00AC3760" w14:paraId="75E51141" w14:textId="77777777" w:rsidTr="0035129D">
        <w:tc>
          <w:tcPr>
            <w:tcW w:w="5040" w:type="dxa"/>
          </w:tcPr>
          <w:p w14:paraId="414EF94D" w14:textId="77777777" w:rsidR="00565502" w:rsidRPr="00AC3760" w:rsidRDefault="00565502" w:rsidP="00565502">
            <w:pPr>
              <w:tabs>
                <w:tab w:val="decimal" w:pos="1422"/>
              </w:tabs>
              <w:spacing w:line="380" w:lineRule="exact"/>
              <w:ind w:left="43" w:right="-43"/>
              <w:rPr>
                <w:rFonts w:ascii="Arial" w:hAnsi="Arial" w:cs="Arial"/>
                <w:sz w:val="20"/>
                <w:szCs w:val="20"/>
              </w:rPr>
            </w:pPr>
            <w:r w:rsidRPr="00AC3760">
              <w:rPr>
                <w:rFonts w:ascii="Arial" w:hAnsi="Arial" w:cs="Arial"/>
                <w:sz w:val="20"/>
                <w:szCs w:val="20"/>
              </w:rPr>
              <w:t>Total trade receivables - related parties</w:t>
            </w:r>
          </w:p>
        </w:tc>
        <w:tc>
          <w:tcPr>
            <w:tcW w:w="2025" w:type="dxa"/>
          </w:tcPr>
          <w:p w14:paraId="0DBEC901" w14:textId="4DD9F655" w:rsidR="00565502" w:rsidRPr="00AC3760" w:rsidRDefault="00F46F4A" w:rsidP="00565502">
            <w:pPr>
              <w:pBdr>
                <w:bottom w:val="double" w:sz="4" w:space="1" w:color="auto"/>
              </w:pBdr>
              <w:tabs>
                <w:tab w:val="decimal" w:pos="1506"/>
              </w:tabs>
              <w:spacing w:line="380" w:lineRule="exact"/>
              <w:ind w:right="-20"/>
              <w:rPr>
                <w:rFonts w:ascii="Arial" w:hAnsi="Arial" w:cs="Arial"/>
                <w:sz w:val="20"/>
                <w:szCs w:val="20"/>
                <w:cs/>
              </w:rPr>
            </w:pPr>
            <w:r>
              <w:rPr>
                <w:rFonts w:ascii="Arial" w:hAnsi="Arial" w:cs="Arial"/>
                <w:sz w:val="20"/>
                <w:szCs w:val="20"/>
              </w:rPr>
              <w:t>48,293</w:t>
            </w:r>
          </w:p>
        </w:tc>
        <w:tc>
          <w:tcPr>
            <w:tcW w:w="2025" w:type="dxa"/>
          </w:tcPr>
          <w:p w14:paraId="6B31F085" w14:textId="52F5FAE3" w:rsidR="00565502" w:rsidRPr="00AC3760" w:rsidRDefault="00565502" w:rsidP="00565502">
            <w:pPr>
              <w:pBdr>
                <w:bottom w:val="double" w:sz="4" w:space="1" w:color="auto"/>
              </w:pBdr>
              <w:tabs>
                <w:tab w:val="decimal" w:pos="1506"/>
              </w:tabs>
              <w:spacing w:line="380" w:lineRule="exact"/>
              <w:ind w:right="-20"/>
              <w:rPr>
                <w:rFonts w:ascii="Arial" w:hAnsi="Arial" w:cs="Arial"/>
                <w:sz w:val="20"/>
                <w:szCs w:val="20"/>
                <w:cs/>
              </w:rPr>
            </w:pPr>
            <w:r w:rsidRPr="00565502">
              <w:rPr>
                <w:rFonts w:ascii="Arial" w:hAnsi="Arial" w:cs="Arial"/>
                <w:sz w:val="20"/>
                <w:szCs w:val="20"/>
              </w:rPr>
              <w:t>60,117</w:t>
            </w:r>
          </w:p>
        </w:tc>
      </w:tr>
    </w:tbl>
    <w:p w14:paraId="34A0B3B1" w14:textId="77777777" w:rsidR="00B43228" w:rsidRDefault="00B43228" w:rsidP="0035129D">
      <w:pPr>
        <w:spacing w:before="240" w:after="120" w:line="380" w:lineRule="exact"/>
        <w:ind w:left="605"/>
        <w:jc w:val="thaiDistribute"/>
        <w:rPr>
          <w:rFonts w:ascii="Arial" w:hAnsi="Arial"/>
          <w:b/>
          <w:bCs/>
          <w:sz w:val="22"/>
          <w:szCs w:val="22"/>
          <w:u w:val="single"/>
        </w:rPr>
      </w:pPr>
      <w:r w:rsidRPr="00CF7491">
        <w:rPr>
          <w:rFonts w:ascii="Arial" w:hAnsi="Arial" w:cs="Arial"/>
          <w:b/>
          <w:bCs/>
          <w:sz w:val="22"/>
          <w:szCs w:val="22"/>
          <w:u w:val="single"/>
        </w:rPr>
        <w:t>Directors</w:t>
      </w:r>
      <w:r w:rsidRPr="00CF7491">
        <w:rPr>
          <w:rFonts w:ascii="Arial" w:hAnsi="Arial"/>
          <w:b/>
          <w:bCs/>
          <w:sz w:val="22"/>
          <w:szCs w:val="22"/>
          <w:u w:val="single"/>
        </w:rPr>
        <w:t xml:space="preserve"> and management’s benefits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25"/>
        <w:gridCol w:w="2018"/>
        <w:gridCol w:w="7"/>
      </w:tblGrid>
      <w:tr w:rsidR="00565502" w:rsidRPr="005E20BD" w14:paraId="2746EA51" w14:textId="77777777" w:rsidTr="0093152E">
        <w:trPr>
          <w:gridAfter w:val="1"/>
          <w:wAfter w:w="7" w:type="dxa"/>
        </w:trPr>
        <w:tc>
          <w:tcPr>
            <w:tcW w:w="9083" w:type="dxa"/>
            <w:gridSpan w:val="3"/>
          </w:tcPr>
          <w:p w14:paraId="159C4670" w14:textId="77777777" w:rsidR="00565502" w:rsidRPr="005E20BD" w:rsidRDefault="00565502" w:rsidP="005A0F59">
            <w:pPr>
              <w:tabs>
                <w:tab w:val="left" w:pos="600"/>
                <w:tab w:val="left" w:pos="900"/>
                <w:tab w:val="right" w:pos="7280"/>
                <w:tab w:val="right" w:pos="8540"/>
              </w:tabs>
              <w:spacing w:line="380" w:lineRule="exact"/>
              <w:ind w:right="-43"/>
              <w:jc w:val="right"/>
              <w:rPr>
                <w:rFonts w:ascii="Arial" w:hAnsi="Arial" w:cs="Arial"/>
                <w:sz w:val="22"/>
                <w:szCs w:val="22"/>
                <w:cs/>
              </w:rPr>
            </w:pPr>
            <w:r w:rsidRPr="005E20BD">
              <w:rPr>
                <w:rFonts w:ascii="Arial" w:hAnsi="Arial" w:cs="Arial"/>
                <w:sz w:val="22"/>
                <w:szCs w:val="22"/>
              </w:rPr>
              <w:t xml:space="preserve">(Unit: </w:t>
            </w:r>
            <w:r w:rsidRPr="00412511">
              <w:rPr>
                <w:rFonts w:ascii="Arial" w:hAnsi="Arial" w:cs="Arial"/>
                <w:sz w:val="22"/>
                <w:szCs w:val="22"/>
              </w:rPr>
              <w:t xml:space="preserve">Thousand </w:t>
            </w:r>
            <w:r w:rsidRPr="005E20BD">
              <w:rPr>
                <w:rFonts w:ascii="Arial" w:hAnsi="Arial" w:cs="Arial"/>
                <w:sz w:val="22"/>
                <w:szCs w:val="22"/>
              </w:rPr>
              <w:t>Baht)</w:t>
            </w:r>
          </w:p>
        </w:tc>
      </w:tr>
      <w:tr w:rsidR="00565502" w:rsidRPr="005E20BD" w14:paraId="00B73ED5" w14:textId="77777777" w:rsidTr="0093152E">
        <w:tc>
          <w:tcPr>
            <w:tcW w:w="5040" w:type="dxa"/>
          </w:tcPr>
          <w:p w14:paraId="6697DEAB" w14:textId="77777777" w:rsidR="00565502" w:rsidRPr="005E20BD" w:rsidRDefault="00565502" w:rsidP="005A0F59">
            <w:pPr>
              <w:tabs>
                <w:tab w:val="left" w:pos="600"/>
                <w:tab w:val="left" w:pos="900"/>
                <w:tab w:val="right" w:pos="7280"/>
                <w:tab w:val="right" w:pos="8540"/>
              </w:tabs>
              <w:spacing w:line="380" w:lineRule="exact"/>
              <w:ind w:right="-43"/>
              <w:jc w:val="center"/>
              <w:rPr>
                <w:rFonts w:ascii="Arial" w:hAnsi="Arial" w:cs="Arial"/>
                <w:sz w:val="22"/>
                <w:szCs w:val="22"/>
                <w:u w:val="single"/>
              </w:rPr>
            </w:pPr>
          </w:p>
        </w:tc>
        <w:tc>
          <w:tcPr>
            <w:tcW w:w="4050" w:type="dxa"/>
            <w:gridSpan w:val="3"/>
            <w:vAlign w:val="bottom"/>
          </w:tcPr>
          <w:p w14:paraId="6B463DA1" w14:textId="00029AC4" w:rsidR="00565502" w:rsidRDefault="00565502" w:rsidP="005A0F5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u w:val="single"/>
              </w:rPr>
            </w:pPr>
            <w:r w:rsidRPr="009D4A8C">
              <w:rPr>
                <w:rFonts w:ascii="Arial" w:hAnsi="Arial"/>
                <w:sz w:val="22"/>
                <w:szCs w:val="22"/>
              </w:rPr>
              <w:t>For the</w:t>
            </w:r>
            <w:r w:rsidRPr="009D4A8C">
              <w:rPr>
                <w:rFonts w:ascii="Arial" w:hAnsi="Arial" w:hint="cs"/>
                <w:sz w:val="22"/>
                <w:szCs w:val="22"/>
                <w:cs/>
              </w:rPr>
              <w:t xml:space="preserve"> </w:t>
            </w:r>
            <w:r w:rsidRPr="009D4A8C">
              <w:rPr>
                <w:rFonts w:ascii="Arial" w:hAnsi="Arial"/>
                <w:sz w:val="22"/>
                <w:szCs w:val="22"/>
              </w:rPr>
              <w:t>three-month periods</w:t>
            </w:r>
            <w:r w:rsidR="006D2A66">
              <w:rPr>
                <w:rFonts w:ascii="Arial" w:hAnsi="Arial"/>
                <w:sz w:val="22"/>
                <w:szCs w:val="22"/>
              </w:rPr>
              <w:br/>
            </w:r>
            <w:r w:rsidRPr="009D4A8C">
              <w:rPr>
                <w:rFonts w:ascii="Arial" w:hAnsi="Arial"/>
                <w:sz w:val="22"/>
                <w:szCs w:val="22"/>
              </w:rPr>
              <w:t>ended 31 March</w:t>
            </w:r>
          </w:p>
        </w:tc>
      </w:tr>
      <w:tr w:rsidR="00565502" w:rsidRPr="005E20BD" w14:paraId="62758F40" w14:textId="77777777" w:rsidTr="0093152E">
        <w:tc>
          <w:tcPr>
            <w:tcW w:w="5040" w:type="dxa"/>
          </w:tcPr>
          <w:p w14:paraId="10F20FE1" w14:textId="77777777" w:rsidR="00565502" w:rsidRPr="005E20BD" w:rsidRDefault="00565502" w:rsidP="00565502">
            <w:pPr>
              <w:tabs>
                <w:tab w:val="left" w:pos="600"/>
                <w:tab w:val="left" w:pos="900"/>
                <w:tab w:val="right" w:pos="7280"/>
                <w:tab w:val="right" w:pos="8540"/>
              </w:tabs>
              <w:spacing w:line="380" w:lineRule="exact"/>
              <w:ind w:right="-43"/>
              <w:jc w:val="center"/>
              <w:rPr>
                <w:rFonts w:ascii="Arial" w:hAnsi="Arial" w:cs="Arial"/>
                <w:sz w:val="22"/>
                <w:szCs w:val="22"/>
                <w:u w:val="single"/>
              </w:rPr>
            </w:pPr>
          </w:p>
        </w:tc>
        <w:tc>
          <w:tcPr>
            <w:tcW w:w="2025" w:type="dxa"/>
            <w:vAlign w:val="bottom"/>
          </w:tcPr>
          <w:p w14:paraId="3157DB72" w14:textId="7F39FF55" w:rsidR="00565502" w:rsidRPr="00533748" w:rsidRDefault="00565502" w:rsidP="0056550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2026</w:t>
            </w:r>
          </w:p>
        </w:tc>
        <w:tc>
          <w:tcPr>
            <w:tcW w:w="2025" w:type="dxa"/>
            <w:gridSpan w:val="2"/>
            <w:vAlign w:val="bottom"/>
          </w:tcPr>
          <w:p w14:paraId="128A65F1" w14:textId="0A2E7749" w:rsidR="00565502" w:rsidRPr="00533748" w:rsidRDefault="00565502" w:rsidP="0056550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2025</w:t>
            </w:r>
          </w:p>
        </w:tc>
      </w:tr>
      <w:tr w:rsidR="00565502" w:rsidRPr="005E20BD" w14:paraId="7EFBF8FB" w14:textId="77777777" w:rsidTr="0093152E">
        <w:trPr>
          <w:trHeight w:val="234"/>
        </w:trPr>
        <w:tc>
          <w:tcPr>
            <w:tcW w:w="5040" w:type="dxa"/>
          </w:tcPr>
          <w:p w14:paraId="53057163" w14:textId="77777777" w:rsidR="00565502" w:rsidRPr="005E20BD" w:rsidRDefault="00565502" w:rsidP="00565502">
            <w:pPr>
              <w:tabs>
                <w:tab w:val="decimal" w:pos="1422"/>
              </w:tabs>
              <w:spacing w:line="380" w:lineRule="exact"/>
              <w:ind w:left="43" w:right="-43"/>
              <w:rPr>
                <w:rFonts w:ascii="Arial" w:hAnsi="Arial" w:cs="Arial"/>
                <w:sz w:val="22"/>
                <w:szCs w:val="22"/>
              </w:rPr>
            </w:pPr>
            <w:r w:rsidRPr="005E20BD">
              <w:rPr>
                <w:rFonts w:ascii="Arial" w:hAnsi="Arial" w:cs="Arial"/>
                <w:sz w:val="22"/>
                <w:szCs w:val="22"/>
              </w:rPr>
              <w:t>Short-term employee benefits</w:t>
            </w:r>
          </w:p>
        </w:tc>
        <w:tc>
          <w:tcPr>
            <w:tcW w:w="2025" w:type="dxa"/>
          </w:tcPr>
          <w:p w14:paraId="12DBD11D" w14:textId="56F65CE9" w:rsidR="00565502" w:rsidRPr="005E20BD" w:rsidRDefault="00F46F4A" w:rsidP="00565502">
            <w:pPr>
              <w:tabs>
                <w:tab w:val="decimal" w:pos="1506"/>
              </w:tabs>
              <w:spacing w:line="380" w:lineRule="exact"/>
              <w:ind w:right="-20"/>
              <w:rPr>
                <w:rFonts w:ascii="Arial" w:hAnsi="Arial" w:cs="Arial"/>
                <w:sz w:val="22"/>
                <w:szCs w:val="22"/>
              </w:rPr>
            </w:pPr>
            <w:r>
              <w:rPr>
                <w:rFonts w:ascii="Arial" w:hAnsi="Arial" w:cs="Arial"/>
                <w:sz w:val="22"/>
                <w:szCs w:val="22"/>
              </w:rPr>
              <w:t>4,035</w:t>
            </w:r>
          </w:p>
        </w:tc>
        <w:tc>
          <w:tcPr>
            <w:tcW w:w="2025" w:type="dxa"/>
            <w:gridSpan w:val="2"/>
          </w:tcPr>
          <w:p w14:paraId="15F1F977" w14:textId="0C4E776C" w:rsidR="00565502" w:rsidRPr="005E20BD" w:rsidRDefault="00565502" w:rsidP="00565502">
            <w:pPr>
              <w:tabs>
                <w:tab w:val="decimal" w:pos="1506"/>
              </w:tabs>
              <w:spacing w:line="380" w:lineRule="exact"/>
              <w:ind w:right="-20"/>
              <w:rPr>
                <w:rFonts w:ascii="Arial" w:hAnsi="Arial" w:cs="Arial"/>
                <w:sz w:val="22"/>
                <w:szCs w:val="22"/>
              </w:rPr>
            </w:pPr>
            <w:r>
              <w:rPr>
                <w:rFonts w:ascii="Arial" w:hAnsi="Arial" w:cs="Arial"/>
                <w:sz w:val="22"/>
                <w:szCs w:val="22"/>
              </w:rPr>
              <w:t>3,425</w:t>
            </w:r>
          </w:p>
        </w:tc>
      </w:tr>
      <w:tr w:rsidR="00565502" w:rsidRPr="005E20BD" w14:paraId="04F3AC1D" w14:textId="77777777" w:rsidTr="0093152E">
        <w:trPr>
          <w:trHeight w:val="234"/>
        </w:trPr>
        <w:tc>
          <w:tcPr>
            <w:tcW w:w="5040" w:type="dxa"/>
          </w:tcPr>
          <w:p w14:paraId="238BC293" w14:textId="77777777" w:rsidR="00565502" w:rsidRPr="005E20BD" w:rsidRDefault="00565502" w:rsidP="00565502">
            <w:pPr>
              <w:tabs>
                <w:tab w:val="decimal" w:pos="1422"/>
              </w:tabs>
              <w:spacing w:line="380" w:lineRule="exact"/>
              <w:ind w:left="43" w:right="-43"/>
              <w:rPr>
                <w:rFonts w:ascii="Arial" w:hAnsi="Arial" w:cs="Arial"/>
                <w:sz w:val="22"/>
                <w:szCs w:val="22"/>
              </w:rPr>
            </w:pPr>
            <w:r>
              <w:rPr>
                <w:rFonts w:ascii="Arial" w:hAnsi="Arial" w:cs="Arial"/>
                <w:sz w:val="22"/>
                <w:szCs w:val="22"/>
              </w:rPr>
              <w:t>Post-employment benefits</w:t>
            </w:r>
          </w:p>
        </w:tc>
        <w:tc>
          <w:tcPr>
            <w:tcW w:w="2025" w:type="dxa"/>
          </w:tcPr>
          <w:p w14:paraId="43B451F3" w14:textId="63E568EF" w:rsidR="00565502" w:rsidRDefault="00F46F4A" w:rsidP="00565502">
            <w:pPr>
              <w:pBdr>
                <w:bottom w:val="single" w:sz="4" w:space="1" w:color="auto"/>
              </w:pBdr>
              <w:tabs>
                <w:tab w:val="decimal" w:pos="1506"/>
              </w:tabs>
              <w:spacing w:line="380" w:lineRule="exact"/>
              <w:ind w:right="-20"/>
              <w:rPr>
                <w:rFonts w:ascii="Arial" w:hAnsi="Arial" w:cs="Arial"/>
                <w:sz w:val="22"/>
                <w:szCs w:val="22"/>
              </w:rPr>
            </w:pPr>
            <w:r>
              <w:rPr>
                <w:rFonts w:ascii="Arial" w:hAnsi="Arial" w:cs="Arial"/>
                <w:sz w:val="22"/>
                <w:szCs w:val="22"/>
              </w:rPr>
              <w:t>46</w:t>
            </w:r>
          </w:p>
        </w:tc>
        <w:tc>
          <w:tcPr>
            <w:tcW w:w="2025" w:type="dxa"/>
            <w:gridSpan w:val="2"/>
          </w:tcPr>
          <w:p w14:paraId="77B8BB3B" w14:textId="1E834279" w:rsidR="00565502" w:rsidRDefault="00565502" w:rsidP="00565502">
            <w:pPr>
              <w:pBdr>
                <w:bottom w:val="single" w:sz="4" w:space="1" w:color="auto"/>
              </w:pBdr>
              <w:tabs>
                <w:tab w:val="decimal" w:pos="1506"/>
              </w:tabs>
              <w:spacing w:line="380" w:lineRule="exact"/>
              <w:ind w:right="-20"/>
              <w:rPr>
                <w:rFonts w:ascii="Arial" w:hAnsi="Arial" w:cs="Arial"/>
                <w:sz w:val="22"/>
                <w:szCs w:val="22"/>
              </w:rPr>
            </w:pPr>
            <w:r>
              <w:rPr>
                <w:rFonts w:ascii="Arial" w:hAnsi="Arial" w:cs="Arial"/>
                <w:sz w:val="22"/>
                <w:szCs w:val="22"/>
              </w:rPr>
              <w:t>53</w:t>
            </w:r>
          </w:p>
        </w:tc>
      </w:tr>
      <w:tr w:rsidR="00565502" w:rsidRPr="005E20BD" w14:paraId="07078E5B" w14:textId="77777777" w:rsidTr="0093152E">
        <w:trPr>
          <w:trHeight w:val="234"/>
        </w:trPr>
        <w:tc>
          <w:tcPr>
            <w:tcW w:w="5040" w:type="dxa"/>
          </w:tcPr>
          <w:p w14:paraId="131E9ABF" w14:textId="77777777" w:rsidR="00565502" w:rsidRPr="005E20BD" w:rsidRDefault="00565502" w:rsidP="00565502">
            <w:pPr>
              <w:spacing w:line="380" w:lineRule="exact"/>
              <w:ind w:left="43" w:right="-43"/>
              <w:rPr>
                <w:rFonts w:ascii="Arial" w:hAnsi="Arial" w:cs="Arial"/>
                <w:sz w:val="22"/>
                <w:szCs w:val="22"/>
              </w:rPr>
            </w:pPr>
            <w:r>
              <w:rPr>
                <w:rFonts w:ascii="Arial" w:hAnsi="Arial" w:cs="Arial"/>
                <w:sz w:val="22"/>
                <w:szCs w:val="22"/>
              </w:rPr>
              <w:t>Total</w:t>
            </w:r>
          </w:p>
        </w:tc>
        <w:tc>
          <w:tcPr>
            <w:tcW w:w="2025" w:type="dxa"/>
          </w:tcPr>
          <w:p w14:paraId="18234C6F" w14:textId="169C5595" w:rsidR="00565502" w:rsidRDefault="00F46F4A" w:rsidP="00565502">
            <w:pPr>
              <w:pBdr>
                <w:bottom w:val="double" w:sz="4" w:space="1" w:color="auto"/>
              </w:pBdr>
              <w:tabs>
                <w:tab w:val="decimal" w:pos="1506"/>
              </w:tabs>
              <w:spacing w:line="380" w:lineRule="exact"/>
              <w:ind w:right="-20"/>
              <w:rPr>
                <w:rFonts w:ascii="Arial" w:hAnsi="Arial" w:cs="Arial"/>
                <w:sz w:val="22"/>
                <w:szCs w:val="22"/>
              </w:rPr>
            </w:pPr>
            <w:r>
              <w:rPr>
                <w:rFonts w:ascii="Arial" w:hAnsi="Arial" w:cs="Arial"/>
                <w:sz w:val="22"/>
                <w:szCs w:val="22"/>
              </w:rPr>
              <w:t>4,081</w:t>
            </w:r>
          </w:p>
        </w:tc>
        <w:tc>
          <w:tcPr>
            <w:tcW w:w="2025" w:type="dxa"/>
            <w:gridSpan w:val="2"/>
          </w:tcPr>
          <w:p w14:paraId="1D37F6E6" w14:textId="25EDED85" w:rsidR="00565502" w:rsidRDefault="00565502" w:rsidP="00565502">
            <w:pPr>
              <w:pBdr>
                <w:bottom w:val="double" w:sz="4" w:space="1" w:color="auto"/>
              </w:pBdr>
              <w:tabs>
                <w:tab w:val="decimal" w:pos="1506"/>
              </w:tabs>
              <w:spacing w:line="380" w:lineRule="exact"/>
              <w:ind w:right="-20"/>
              <w:rPr>
                <w:rFonts w:ascii="Arial" w:hAnsi="Arial" w:cs="Arial"/>
                <w:sz w:val="22"/>
                <w:szCs w:val="22"/>
              </w:rPr>
            </w:pPr>
            <w:r>
              <w:rPr>
                <w:rFonts w:ascii="Arial" w:hAnsi="Arial" w:cs="Arial"/>
                <w:sz w:val="22"/>
                <w:szCs w:val="22"/>
              </w:rPr>
              <w:t>3,478</w:t>
            </w:r>
          </w:p>
        </w:tc>
      </w:tr>
    </w:tbl>
    <w:p w14:paraId="47515CFA" w14:textId="1F9BCDE6" w:rsidR="00FD5F50" w:rsidRDefault="00FD5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3492EE" w14:textId="77777777" w:rsidR="0093152E" w:rsidRDefault="00906DF5" w:rsidP="0035129D">
      <w:pPr>
        <w:spacing w:before="240" w:after="120" w:line="370" w:lineRule="exact"/>
        <w:ind w:left="605" w:hanging="605"/>
        <w:jc w:val="thaiDistribute"/>
        <w:rPr>
          <w:rFonts w:ascii="Arial" w:hAnsi="Arial" w:cs="Arial"/>
          <w:b/>
          <w:bCs/>
          <w:sz w:val="22"/>
          <w:szCs w:val="22"/>
        </w:rPr>
      </w:pPr>
      <w:r w:rsidRPr="00CF7491">
        <w:rPr>
          <w:rFonts w:ascii="Arial" w:hAnsi="Arial" w:cs="Arial"/>
          <w:b/>
          <w:bCs/>
          <w:sz w:val="22"/>
          <w:szCs w:val="22"/>
        </w:rPr>
        <w:lastRenderedPageBreak/>
        <w:t>3</w:t>
      </w:r>
      <w:r w:rsidR="00F629E4" w:rsidRPr="00CF7491">
        <w:rPr>
          <w:rFonts w:ascii="Arial" w:hAnsi="Arial" w:cs="Arial"/>
          <w:b/>
          <w:bCs/>
          <w:sz w:val="22"/>
          <w:szCs w:val="22"/>
        </w:rPr>
        <w:t>.</w:t>
      </w:r>
      <w:r w:rsidR="00F629E4" w:rsidRPr="00CF7491">
        <w:rPr>
          <w:rFonts w:ascii="Arial" w:hAnsi="Arial" w:cs="Arial"/>
          <w:b/>
          <w:bCs/>
          <w:sz w:val="22"/>
          <w:szCs w:val="22"/>
        </w:rPr>
        <w:tab/>
      </w:r>
      <w:r w:rsidR="00336571" w:rsidRPr="00CF7491">
        <w:rPr>
          <w:rFonts w:ascii="Arial" w:hAnsi="Arial" w:cs="Arial"/>
          <w:b/>
          <w:bCs/>
          <w:sz w:val="22"/>
          <w:szCs w:val="22"/>
        </w:rPr>
        <w:t xml:space="preserve">Trade </w:t>
      </w:r>
      <w:r w:rsidR="005E64AB" w:rsidRPr="00CF7491">
        <w:rPr>
          <w:rFonts w:ascii="Arial" w:hAnsi="Arial" w:cs="Arial"/>
          <w:b/>
          <w:bCs/>
          <w:sz w:val="22"/>
          <w:szCs w:val="22"/>
        </w:rPr>
        <w:t xml:space="preserve">and other </w:t>
      </w:r>
      <w:r w:rsidR="001E6BD1">
        <w:rPr>
          <w:rFonts w:ascii="Arial" w:hAnsi="Arial" w:cs="Arial"/>
          <w:b/>
          <w:bCs/>
          <w:sz w:val="22"/>
          <w:szCs w:val="22"/>
        </w:rPr>
        <w:t xml:space="preserve">current </w:t>
      </w:r>
      <w:r w:rsidR="00336571" w:rsidRPr="00CF7491">
        <w:rPr>
          <w:rFonts w:ascii="Arial" w:hAnsi="Arial" w:cs="Arial"/>
          <w:b/>
          <w:bCs/>
          <w:sz w:val="22"/>
          <w:szCs w:val="22"/>
        </w:rPr>
        <w:t>receivables</w:t>
      </w:r>
    </w:p>
    <w:tbl>
      <w:tblPr>
        <w:tblW w:w="9090" w:type="dxa"/>
        <w:tblInd w:w="450" w:type="dxa"/>
        <w:tblLayout w:type="fixed"/>
        <w:tblLook w:val="01E0" w:firstRow="1" w:lastRow="1" w:firstColumn="1" w:lastColumn="1" w:noHBand="0" w:noVBand="0"/>
      </w:tblPr>
      <w:tblGrid>
        <w:gridCol w:w="5490"/>
        <w:gridCol w:w="1800"/>
        <w:gridCol w:w="1800"/>
      </w:tblGrid>
      <w:tr w:rsidR="0093152E" w:rsidRPr="0093152E" w14:paraId="513E1C40" w14:textId="77777777" w:rsidTr="005A0F59">
        <w:trPr>
          <w:tblHeader/>
        </w:trPr>
        <w:tc>
          <w:tcPr>
            <w:tcW w:w="9090" w:type="dxa"/>
            <w:gridSpan w:val="3"/>
          </w:tcPr>
          <w:p w14:paraId="08F59ABE" w14:textId="77777777" w:rsidR="0093152E" w:rsidRPr="0093152E" w:rsidRDefault="0093152E" w:rsidP="005A0F59">
            <w:pPr>
              <w:tabs>
                <w:tab w:val="left" w:pos="1440"/>
              </w:tabs>
              <w:spacing w:line="360" w:lineRule="atLeast"/>
              <w:jc w:val="right"/>
              <w:rPr>
                <w:rFonts w:ascii="Arial" w:hAnsi="Arial" w:cs="Arial"/>
                <w:sz w:val="21"/>
                <w:szCs w:val="21"/>
                <w:cs/>
              </w:rPr>
            </w:pPr>
            <w:r w:rsidRPr="0093152E">
              <w:rPr>
                <w:rFonts w:ascii="Arial" w:hAnsi="Arial" w:cs="Arial"/>
                <w:sz w:val="21"/>
                <w:szCs w:val="21"/>
              </w:rPr>
              <w:t>(Unit: Thousand Baht)</w:t>
            </w:r>
          </w:p>
        </w:tc>
      </w:tr>
      <w:tr w:rsidR="0093152E" w:rsidRPr="0093152E" w14:paraId="3B777821" w14:textId="77777777" w:rsidTr="0093152E">
        <w:trPr>
          <w:tblHeader/>
        </w:trPr>
        <w:tc>
          <w:tcPr>
            <w:tcW w:w="5490" w:type="dxa"/>
          </w:tcPr>
          <w:p w14:paraId="56CEAA0D" w14:textId="77777777" w:rsidR="0093152E" w:rsidRPr="0093152E" w:rsidRDefault="0093152E" w:rsidP="0093152E">
            <w:pPr>
              <w:spacing w:line="360" w:lineRule="atLeast"/>
              <w:rPr>
                <w:rFonts w:ascii="Arial" w:hAnsi="Arial" w:cs="Arial"/>
                <w:sz w:val="21"/>
                <w:szCs w:val="21"/>
              </w:rPr>
            </w:pPr>
          </w:p>
        </w:tc>
        <w:tc>
          <w:tcPr>
            <w:tcW w:w="1800" w:type="dxa"/>
            <w:vAlign w:val="bottom"/>
          </w:tcPr>
          <w:p w14:paraId="515E96A7" w14:textId="3F0132DA" w:rsidR="0093152E" w:rsidRPr="0093152E" w:rsidRDefault="0093152E" w:rsidP="0093152E">
            <w:pPr>
              <w:pBdr>
                <w:bottom w:val="single" w:sz="4" w:space="1" w:color="auto"/>
              </w:pBdr>
              <w:tabs>
                <w:tab w:val="left" w:pos="1440"/>
              </w:tabs>
              <w:spacing w:line="360" w:lineRule="atLeast"/>
              <w:jc w:val="center"/>
              <w:rPr>
                <w:rFonts w:ascii="Arial" w:hAnsi="Arial" w:cs="Arial"/>
                <w:sz w:val="21"/>
                <w:szCs w:val="21"/>
                <w:u w:val="single"/>
              </w:rPr>
            </w:pPr>
            <w:r w:rsidRPr="0093152E">
              <w:rPr>
                <w:rFonts w:ascii="Arial" w:hAnsi="Arial" w:cs="Arial"/>
                <w:spacing w:val="-4"/>
                <w:sz w:val="21"/>
                <w:szCs w:val="21"/>
              </w:rPr>
              <w:t xml:space="preserve">31 March </w:t>
            </w:r>
            <w:r>
              <w:rPr>
                <w:rFonts w:ascii="Arial" w:hAnsi="Arial" w:cs="Arial"/>
                <w:spacing w:val="-4"/>
                <w:sz w:val="21"/>
                <w:szCs w:val="21"/>
              </w:rPr>
              <w:t xml:space="preserve">                         </w:t>
            </w:r>
            <w:r w:rsidRPr="0093152E">
              <w:rPr>
                <w:rFonts w:ascii="Arial" w:hAnsi="Arial" w:cs="Arial"/>
                <w:spacing w:val="-4"/>
                <w:sz w:val="21"/>
                <w:szCs w:val="21"/>
              </w:rPr>
              <w:t>2026</w:t>
            </w:r>
          </w:p>
        </w:tc>
        <w:tc>
          <w:tcPr>
            <w:tcW w:w="1800" w:type="dxa"/>
            <w:vAlign w:val="bottom"/>
          </w:tcPr>
          <w:p w14:paraId="34C66E05" w14:textId="72CF698E" w:rsidR="0093152E" w:rsidRPr="0093152E" w:rsidRDefault="0093152E" w:rsidP="0093152E">
            <w:pPr>
              <w:pBdr>
                <w:bottom w:val="single" w:sz="4" w:space="1" w:color="auto"/>
              </w:pBdr>
              <w:tabs>
                <w:tab w:val="left" w:pos="1440"/>
              </w:tabs>
              <w:spacing w:line="360" w:lineRule="atLeast"/>
              <w:jc w:val="center"/>
              <w:rPr>
                <w:rFonts w:ascii="Arial" w:hAnsi="Arial" w:cs="Arial"/>
                <w:sz w:val="21"/>
                <w:szCs w:val="21"/>
                <w:u w:val="single"/>
              </w:rPr>
            </w:pPr>
            <w:r w:rsidRPr="0093152E">
              <w:rPr>
                <w:rFonts w:ascii="Arial" w:hAnsi="Arial" w:cs="Arial"/>
                <w:spacing w:val="-4"/>
                <w:sz w:val="21"/>
                <w:szCs w:val="21"/>
              </w:rPr>
              <w:t>31 December            2025</w:t>
            </w:r>
          </w:p>
        </w:tc>
      </w:tr>
      <w:tr w:rsidR="0093152E" w:rsidRPr="0093152E" w14:paraId="420BC086" w14:textId="77777777" w:rsidTr="005A0F59">
        <w:trPr>
          <w:tblHeader/>
        </w:trPr>
        <w:tc>
          <w:tcPr>
            <w:tcW w:w="5490" w:type="dxa"/>
          </w:tcPr>
          <w:p w14:paraId="36CC660A" w14:textId="77777777" w:rsidR="0093152E" w:rsidRPr="0093152E" w:rsidRDefault="0093152E" w:rsidP="0093152E">
            <w:pPr>
              <w:spacing w:line="360" w:lineRule="atLeast"/>
              <w:rPr>
                <w:rFonts w:ascii="Arial" w:hAnsi="Arial" w:cs="Arial"/>
                <w:sz w:val="21"/>
                <w:szCs w:val="21"/>
              </w:rPr>
            </w:pPr>
          </w:p>
        </w:tc>
        <w:tc>
          <w:tcPr>
            <w:tcW w:w="1800" w:type="dxa"/>
          </w:tcPr>
          <w:p w14:paraId="5A7353D7" w14:textId="77777777" w:rsidR="0093152E" w:rsidRPr="0093152E" w:rsidRDefault="0093152E" w:rsidP="0093152E">
            <w:pPr>
              <w:tabs>
                <w:tab w:val="left" w:pos="1440"/>
              </w:tabs>
              <w:spacing w:line="360" w:lineRule="atLeast"/>
              <w:jc w:val="center"/>
              <w:rPr>
                <w:rFonts w:ascii="Arial" w:hAnsi="Arial" w:cs="Arial"/>
                <w:sz w:val="21"/>
                <w:szCs w:val="21"/>
                <w:u w:val="single"/>
              </w:rPr>
            </w:pPr>
          </w:p>
        </w:tc>
        <w:tc>
          <w:tcPr>
            <w:tcW w:w="1800" w:type="dxa"/>
          </w:tcPr>
          <w:p w14:paraId="15644084" w14:textId="1A116885" w:rsidR="0093152E" w:rsidRPr="0093152E" w:rsidRDefault="0093152E" w:rsidP="0093152E">
            <w:pPr>
              <w:tabs>
                <w:tab w:val="left" w:pos="1440"/>
              </w:tabs>
              <w:spacing w:line="360" w:lineRule="atLeast"/>
              <w:jc w:val="center"/>
              <w:rPr>
                <w:rFonts w:ascii="Arial" w:hAnsi="Arial" w:cs="Arial"/>
                <w:sz w:val="21"/>
                <w:szCs w:val="21"/>
                <w:u w:val="single"/>
              </w:rPr>
            </w:pPr>
            <w:r w:rsidRPr="0093152E">
              <w:rPr>
                <w:rFonts w:ascii="Arial" w:hAnsi="Arial" w:cs="Arial"/>
                <w:spacing w:val="-4"/>
                <w:sz w:val="21"/>
                <w:szCs w:val="21"/>
              </w:rPr>
              <w:t>(Audited)</w:t>
            </w:r>
          </w:p>
        </w:tc>
      </w:tr>
      <w:tr w:rsidR="0093152E" w:rsidRPr="0093152E" w14:paraId="2F77E4F0" w14:textId="77777777" w:rsidTr="005A0F59">
        <w:tc>
          <w:tcPr>
            <w:tcW w:w="5490" w:type="dxa"/>
          </w:tcPr>
          <w:p w14:paraId="71485A4F" w14:textId="77777777" w:rsidR="0093152E" w:rsidRPr="0093152E" w:rsidRDefault="0093152E" w:rsidP="0093152E">
            <w:pPr>
              <w:spacing w:line="360" w:lineRule="atLeast"/>
              <w:ind w:left="43"/>
              <w:rPr>
                <w:rFonts w:ascii="Arial" w:hAnsi="Arial" w:cs="Arial"/>
                <w:b/>
                <w:bCs/>
                <w:sz w:val="21"/>
                <w:szCs w:val="21"/>
                <w:u w:val="single"/>
              </w:rPr>
            </w:pPr>
            <w:r w:rsidRPr="0093152E">
              <w:rPr>
                <w:rFonts w:ascii="Arial" w:hAnsi="Arial" w:cs="Arial"/>
                <w:b/>
                <w:bCs/>
                <w:sz w:val="21"/>
                <w:szCs w:val="21"/>
                <w:u w:val="single"/>
              </w:rPr>
              <w:t>Trade receivables - related parties</w:t>
            </w:r>
          </w:p>
        </w:tc>
        <w:tc>
          <w:tcPr>
            <w:tcW w:w="1800" w:type="dxa"/>
          </w:tcPr>
          <w:p w14:paraId="7FBD7E1C" w14:textId="77777777" w:rsidR="0093152E" w:rsidRPr="0093152E" w:rsidRDefault="0093152E" w:rsidP="0093152E">
            <w:pPr>
              <w:tabs>
                <w:tab w:val="decimal" w:pos="1422"/>
              </w:tabs>
              <w:spacing w:line="360" w:lineRule="atLeast"/>
              <w:ind w:right="-43"/>
              <w:rPr>
                <w:rFonts w:ascii="Arial" w:hAnsi="Arial" w:cs="Arial"/>
                <w:sz w:val="21"/>
                <w:szCs w:val="21"/>
              </w:rPr>
            </w:pPr>
          </w:p>
        </w:tc>
        <w:tc>
          <w:tcPr>
            <w:tcW w:w="1800" w:type="dxa"/>
          </w:tcPr>
          <w:p w14:paraId="239BEA4A" w14:textId="77777777" w:rsidR="0093152E" w:rsidRPr="0093152E" w:rsidRDefault="0093152E" w:rsidP="0093152E">
            <w:pPr>
              <w:tabs>
                <w:tab w:val="decimal" w:pos="1422"/>
              </w:tabs>
              <w:spacing w:line="360" w:lineRule="atLeast"/>
              <w:ind w:right="-43"/>
              <w:rPr>
                <w:rFonts w:ascii="Arial" w:hAnsi="Arial" w:cs="Arial"/>
                <w:sz w:val="21"/>
                <w:szCs w:val="21"/>
              </w:rPr>
            </w:pPr>
          </w:p>
        </w:tc>
      </w:tr>
      <w:tr w:rsidR="0093152E" w:rsidRPr="0093152E" w14:paraId="6BEF1AD6" w14:textId="77777777" w:rsidTr="005A0F59">
        <w:trPr>
          <w:trHeight w:val="70"/>
        </w:trPr>
        <w:tc>
          <w:tcPr>
            <w:tcW w:w="5490" w:type="dxa"/>
          </w:tcPr>
          <w:p w14:paraId="25968CAD"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Aged </w:t>
            </w:r>
            <w:proofErr w:type="gramStart"/>
            <w:r w:rsidRPr="0093152E">
              <w:rPr>
                <w:rFonts w:ascii="Arial" w:hAnsi="Arial" w:cs="Arial"/>
                <w:sz w:val="21"/>
                <w:szCs w:val="21"/>
              </w:rPr>
              <w:t>on the basis of</w:t>
            </w:r>
            <w:proofErr w:type="gramEnd"/>
            <w:r w:rsidRPr="0093152E">
              <w:rPr>
                <w:rFonts w:ascii="Arial" w:hAnsi="Arial" w:cs="Arial"/>
                <w:sz w:val="21"/>
                <w:szCs w:val="21"/>
              </w:rPr>
              <w:t xml:space="preserve"> due dates</w:t>
            </w:r>
          </w:p>
        </w:tc>
        <w:tc>
          <w:tcPr>
            <w:tcW w:w="1800" w:type="dxa"/>
          </w:tcPr>
          <w:p w14:paraId="1B9F9940" w14:textId="77777777" w:rsidR="0093152E" w:rsidRPr="0093152E" w:rsidRDefault="0093152E" w:rsidP="0093152E">
            <w:pPr>
              <w:tabs>
                <w:tab w:val="decimal" w:pos="1422"/>
              </w:tabs>
              <w:spacing w:line="360" w:lineRule="atLeast"/>
              <w:ind w:right="-43"/>
              <w:rPr>
                <w:rFonts w:ascii="Arial" w:hAnsi="Arial" w:cs="Arial"/>
                <w:sz w:val="21"/>
                <w:szCs w:val="21"/>
              </w:rPr>
            </w:pPr>
          </w:p>
        </w:tc>
        <w:tc>
          <w:tcPr>
            <w:tcW w:w="1800" w:type="dxa"/>
          </w:tcPr>
          <w:p w14:paraId="54C6DBE7" w14:textId="77777777" w:rsidR="0093152E" w:rsidRPr="0093152E" w:rsidRDefault="0093152E" w:rsidP="0093152E">
            <w:pPr>
              <w:tabs>
                <w:tab w:val="decimal" w:pos="1422"/>
              </w:tabs>
              <w:spacing w:line="360" w:lineRule="atLeast"/>
              <w:ind w:right="-43"/>
              <w:rPr>
                <w:rFonts w:ascii="Arial" w:hAnsi="Arial" w:cs="Arial"/>
                <w:sz w:val="21"/>
                <w:szCs w:val="21"/>
              </w:rPr>
            </w:pPr>
          </w:p>
        </w:tc>
      </w:tr>
      <w:tr w:rsidR="0093152E" w:rsidRPr="0093152E" w14:paraId="205F2BC1" w14:textId="77777777" w:rsidTr="005A0F59">
        <w:tc>
          <w:tcPr>
            <w:tcW w:w="5490" w:type="dxa"/>
          </w:tcPr>
          <w:p w14:paraId="4EE56F7D"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Not yet due</w:t>
            </w:r>
          </w:p>
        </w:tc>
        <w:tc>
          <w:tcPr>
            <w:tcW w:w="1800" w:type="dxa"/>
          </w:tcPr>
          <w:p w14:paraId="52F2F00A" w14:textId="34A79B6E" w:rsidR="0093152E" w:rsidRPr="0093152E" w:rsidRDefault="00F46F4A" w:rsidP="0093152E">
            <w:pPr>
              <w:tabs>
                <w:tab w:val="decimal" w:pos="1326"/>
              </w:tabs>
              <w:spacing w:line="360" w:lineRule="atLeast"/>
              <w:ind w:right="-43"/>
              <w:rPr>
                <w:rFonts w:ascii="Arial" w:hAnsi="Arial" w:cs="Arial"/>
                <w:sz w:val="21"/>
                <w:szCs w:val="21"/>
              </w:rPr>
            </w:pPr>
            <w:r>
              <w:rPr>
                <w:rFonts w:ascii="Arial" w:hAnsi="Arial" w:cs="Arial"/>
                <w:sz w:val="21"/>
                <w:szCs w:val="21"/>
              </w:rPr>
              <w:t>30,888</w:t>
            </w:r>
          </w:p>
        </w:tc>
        <w:tc>
          <w:tcPr>
            <w:tcW w:w="1800" w:type="dxa"/>
          </w:tcPr>
          <w:p w14:paraId="4CEFA379" w14:textId="3F8A03F1"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33,387</w:t>
            </w:r>
          </w:p>
        </w:tc>
      </w:tr>
      <w:tr w:rsidR="0093152E" w:rsidRPr="0093152E" w14:paraId="4BF0A681" w14:textId="77777777" w:rsidTr="005A0F59">
        <w:tc>
          <w:tcPr>
            <w:tcW w:w="5490" w:type="dxa"/>
          </w:tcPr>
          <w:p w14:paraId="7E1E59EF"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Past </w:t>
            </w:r>
            <w:proofErr w:type="gramStart"/>
            <w:r w:rsidRPr="0093152E">
              <w:rPr>
                <w:rFonts w:ascii="Arial" w:hAnsi="Arial" w:cs="Arial"/>
                <w:sz w:val="21"/>
                <w:szCs w:val="21"/>
              </w:rPr>
              <w:t>due up</w:t>
            </w:r>
            <w:proofErr w:type="gramEnd"/>
            <w:r w:rsidRPr="0093152E">
              <w:rPr>
                <w:rFonts w:ascii="Arial" w:hAnsi="Arial" w:cs="Arial"/>
                <w:sz w:val="21"/>
                <w:szCs w:val="21"/>
              </w:rPr>
              <w:t xml:space="preserve"> to 3 months</w:t>
            </w:r>
          </w:p>
        </w:tc>
        <w:tc>
          <w:tcPr>
            <w:tcW w:w="1800" w:type="dxa"/>
          </w:tcPr>
          <w:p w14:paraId="6D6D2952" w14:textId="55182D97" w:rsidR="0093152E" w:rsidRPr="0093152E" w:rsidRDefault="00F46F4A" w:rsidP="0093152E">
            <w:pPr>
              <w:pBdr>
                <w:bottom w:val="single" w:sz="4" w:space="1" w:color="auto"/>
              </w:pBdr>
              <w:tabs>
                <w:tab w:val="decimal" w:pos="1326"/>
              </w:tabs>
              <w:spacing w:line="360" w:lineRule="atLeast"/>
              <w:ind w:right="-43"/>
              <w:rPr>
                <w:rFonts w:ascii="Arial" w:hAnsi="Arial" w:cs="Arial"/>
                <w:sz w:val="21"/>
                <w:szCs w:val="21"/>
              </w:rPr>
            </w:pPr>
            <w:r>
              <w:rPr>
                <w:rFonts w:ascii="Arial" w:hAnsi="Arial" w:cs="Arial"/>
                <w:sz w:val="21"/>
                <w:szCs w:val="21"/>
              </w:rPr>
              <w:t>17,405</w:t>
            </w:r>
          </w:p>
        </w:tc>
        <w:tc>
          <w:tcPr>
            <w:tcW w:w="1800" w:type="dxa"/>
          </w:tcPr>
          <w:p w14:paraId="0FD7269A" w14:textId="46B551E5"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rPr>
            </w:pPr>
            <w:r w:rsidRPr="0093152E">
              <w:rPr>
                <w:rFonts w:ascii="Arial" w:hAnsi="Arial" w:cs="Arial"/>
                <w:sz w:val="21"/>
                <w:szCs w:val="21"/>
              </w:rPr>
              <w:t>26,730</w:t>
            </w:r>
          </w:p>
        </w:tc>
      </w:tr>
      <w:tr w:rsidR="0093152E" w:rsidRPr="0093152E" w14:paraId="569C9000" w14:textId="77777777" w:rsidTr="005A0F59">
        <w:tc>
          <w:tcPr>
            <w:tcW w:w="5490" w:type="dxa"/>
          </w:tcPr>
          <w:p w14:paraId="6A30846B" w14:textId="550C68D0"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Total trade receivables - related parties (Note </w:t>
            </w:r>
            <w:r w:rsidR="00847B31">
              <w:rPr>
                <w:rFonts w:ascii="Arial" w:hAnsi="Arial" w:cs="Arial"/>
                <w:sz w:val="21"/>
                <w:szCs w:val="21"/>
              </w:rPr>
              <w:t>2</w:t>
            </w:r>
            <w:r w:rsidRPr="0093152E">
              <w:rPr>
                <w:rFonts w:ascii="Arial" w:hAnsi="Arial" w:cs="Arial"/>
                <w:sz w:val="21"/>
                <w:szCs w:val="21"/>
              </w:rPr>
              <w:t>)</w:t>
            </w:r>
          </w:p>
        </w:tc>
        <w:tc>
          <w:tcPr>
            <w:tcW w:w="1800" w:type="dxa"/>
          </w:tcPr>
          <w:p w14:paraId="6254E9BD" w14:textId="54389CD6" w:rsidR="0093152E" w:rsidRPr="0093152E" w:rsidRDefault="00F46F4A" w:rsidP="0093152E">
            <w:pPr>
              <w:pBdr>
                <w:bottom w:val="single" w:sz="4" w:space="1" w:color="auto"/>
              </w:pBdr>
              <w:tabs>
                <w:tab w:val="decimal" w:pos="1326"/>
              </w:tabs>
              <w:spacing w:line="360" w:lineRule="atLeast"/>
              <w:ind w:right="-43"/>
              <w:rPr>
                <w:rFonts w:ascii="Arial" w:hAnsi="Arial" w:cs="Arial"/>
                <w:sz w:val="21"/>
                <w:szCs w:val="21"/>
              </w:rPr>
            </w:pPr>
            <w:r>
              <w:rPr>
                <w:rFonts w:ascii="Arial" w:hAnsi="Arial" w:cs="Arial"/>
                <w:sz w:val="21"/>
                <w:szCs w:val="21"/>
              </w:rPr>
              <w:t>48,293</w:t>
            </w:r>
          </w:p>
        </w:tc>
        <w:tc>
          <w:tcPr>
            <w:tcW w:w="1800" w:type="dxa"/>
          </w:tcPr>
          <w:p w14:paraId="6E97F4F0" w14:textId="4B717FF1"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rPr>
            </w:pPr>
            <w:r w:rsidRPr="0093152E">
              <w:rPr>
                <w:rFonts w:ascii="Arial" w:hAnsi="Arial" w:cs="Arial"/>
                <w:sz w:val="21"/>
                <w:szCs w:val="21"/>
              </w:rPr>
              <w:t>60,117</w:t>
            </w:r>
          </w:p>
        </w:tc>
      </w:tr>
      <w:tr w:rsidR="0093152E" w:rsidRPr="0093152E" w14:paraId="6B00D774" w14:textId="77777777" w:rsidTr="005A0F59">
        <w:tc>
          <w:tcPr>
            <w:tcW w:w="5490" w:type="dxa"/>
          </w:tcPr>
          <w:p w14:paraId="4F4D30BB" w14:textId="77777777" w:rsidR="0093152E" w:rsidRPr="0093152E" w:rsidRDefault="0093152E" w:rsidP="0093152E">
            <w:pPr>
              <w:spacing w:line="360" w:lineRule="atLeast"/>
              <w:ind w:left="43"/>
              <w:rPr>
                <w:rFonts w:ascii="Arial" w:hAnsi="Arial" w:cs="Arial"/>
                <w:b/>
                <w:bCs/>
                <w:sz w:val="21"/>
                <w:szCs w:val="21"/>
                <w:u w:val="single"/>
              </w:rPr>
            </w:pPr>
            <w:r w:rsidRPr="0093152E">
              <w:rPr>
                <w:rFonts w:ascii="Arial" w:hAnsi="Arial" w:cs="Arial"/>
                <w:b/>
                <w:bCs/>
                <w:sz w:val="21"/>
                <w:szCs w:val="21"/>
                <w:u w:val="single"/>
              </w:rPr>
              <w:t>Trade receivables - unrelated parties</w:t>
            </w:r>
          </w:p>
        </w:tc>
        <w:tc>
          <w:tcPr>
            <w:tcW w:w="1800" w:type="dxa"/>
          </w:tcPr>
          <w:p w14:paraId="5F5362E1" w14:textId="77777777" w:rsidR="0093152E" w:rsidRPr="0093152E" w:rsidRDefault="0093152E" w:rsidP="0093152E">
            <w:pPr>
              <w:tabs>
                <w:tab w:val="decimal" w:pos="1326"/>
              </w:tabs>
              <w:spacing w:line="360" w:lineRule="atLeast"/>
              <w:ind w:right="-43"/>
              <w:rPr>
                <w:rFonts w:ascii="Arial" w:hAnsi="Arial" w:cs="Arial"/>
                <w:sz w:val="21"/>
                <w:szCs w:val="21"/>
              </w:rPr>
            </w:pPr>
          </w:p>
        </w:tc>
        <w:tc>
          <w:tcPr>
            <w:tcW w:w="1800" w:type="dxa"/>
          </w:tcPr>
          <w:p w14:paraId="1D052FA0" w14:textId="77777777" w:rsidR="0093152E" w:rsidRPr="0093152E" w:rsidRDefault="0093152E" w:rsidP="0093152E">
            <w:pPr>
              <w:tabs>
                <w:tab w:val="decimal" w:pos="1326"/>
              </w:tabs>
              <w:spacing w:line="360" w:lineRule="atLeast"/>
              <w:ind w:right="-43"/>
              <w:rPr>
                <w:rFonts w:ascii="Arial" w:hAnsi="Arial" w:cs="Arial"/>
                <w:sz w:val="21"/>
                <w:szCs w:val="21"/>
              </w:rPr>
            </w:pPr>
          </w:p>
        </w:tc>
      </w:tr>
      <w:tr w:rsidR="0093152E" w:rsidRPr="0093152E" w14:paraId="6D968402" w14:textId="77777777" w:rsidTr="005A0F59">
        <w:tc>
          <w:tcPr>
            <w:tcW w:w="5490" w:type="dxa"/>
          </w:tcPr>
          <w:p w14:paraId="1A565E2D"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Aged </w:t>
            </w:r>
            <w:proofErr w:type="gramStart"/>
            <w:r w:rsidRPr="0093152E">
              <w:rPr>
                <w:rFonts w:ascii="Arial" w:hAnsi="Arial" w:cs="Arial"/>
                <w:sz w:val="21"/>
                <w:szCs w:val="21"/>
              </w:rPr>
              <w:t>on the basis of</w:t>
            </w:r>
            <w:proofErr w:type="gramEnd"/>
            <w:r w:rsidRPr="0093152E">
              <w:rPr>
                <w:rFonts w:ascii="Arial" w:hAnsi="Arial" w:cs="Arial"/>
                <w:sz w:val="21"/>
                <w:szCs w:val="21"/>
              </w:rPr>
              <w:t xml:space="preserve"> due dates</w:t>
            </w:r>
          </w:p>
        </w:tc>
        <w:tc>
          <w:tcPr>
            <w:tcW w:w="1800" w:type="dxa"/>
          </w:tcPr>
          <w:p w14:paraId="7E67A083" w14:textId="77777777" w:rsidR="0093152E" w:rsidRPr="0093152E" w:rsidRDefault="0093152E" w:rsidP="0093152E">
            <w:pPr>
              <w:tabs>
                <w:tab w:val="decimal" w:pos="1326"/>
              </w:tabs>
              <w:spacing w:line="360" w:lineRule="atLeast"/>
              <w:ind w:right="-43"/>
              <w:rPr>
                <w:rFonts w:ascii="Arial" w:hAnsi="Arial" w:cs="Arial"/>
                <w:sz w:val="21"/>
                <w:szCs w:val="21"/>
              </w:rPr>
            </w:pPr>
          </w:p>
        </w:tc>
        <w:tc>
          <w:tcPr>
            <w:tcW w:w="1800" w:type="dxa"/>
          </w:tcPr>
          <w:p w14:paraId="6885BC52" w14:textId="77777777" w:rsidR="0093152E" w:rsidRPr="0093152E" w:rsidRDefault="0093152E" w:rsidP="0093152E">
            <w:pPr>
              <w:tabs>
                <w:tab w:val="decimal" w:pos="1326"/>
              </w:tabs>
              <w:spacing w:line="360" w:lineRule="atLeast"/>
              <w:ind w:right="-43"/>
              <w:rPr>
                <w:rFonts w:ascii="Arial" w:hAnsi="Arial" w:cs="Arial"/>
                <w:sz w:val="21"/>
                <w:szCs w:val="21"/>
              </w:rPr>
            </w:pPr>
          </w:p>
        </w:tc>
      </w:tr>
      <w:tr w:rsidR="0093152E" w:rsidRPr="0093152E" w14:paraId="6320E049" w14:textId="77777777" w:rsidTr="005A0F59">
        <w:tc>
          <w:tcPr>
            <w:tcW w:w="5490" w:type="dxa"/>
          </w:tcPr>
          <w:p w14:paraId="425321FC"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Not yet due</w:t>
            </w:r>
          </w:p>
        </w:tc>
        <w:tc>
          <w:tcPr>
            <w:tcW w:w="1800" w:type="dxa"/>
          </w:tcPr>
          <w:p w14:paraId="0A4B91B3" w14:textId="11E0B1EB"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25,58</w:t>
            </w:r>
            <w:r w:rsidR="003915F2">
              <w:rPr>
                <w:rFonts w:ascii="Arial" w:hAnsi="Arial" w:cs="Arial"/>
                <w:sz w:val="21"/>
                <w:szCs w:val="21"/>
              </w:rPr>
              <w:t>4</w:t>
            </w:r>
          </w:p>
        </w:tc>
        <w:tc>
          <w:tcPr>
            <w:tcW w:w="1800" w:type="dxa"/>
          </w:tcPr>
          <w:p w14:paraId="102128A4" w14:textId="072D4E7D"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18,061</w:t>
            </w:r>
          </w:p>
        </w:tc>
      </w:tr>
      <w:tr w:rsidR="0093152E" w:rsidRPr="0093152E" w14:paraId="6EB059DD" w14:textId="77777777" w:rsidTr="005A0F59">
        <w:tc>
          <w:tcPr>
            <w:tcW w:w="5490" w:type="dxa"/>
          </w:tcPr>
          <w:p w14:paraId="7F494002"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Past due</w:t>
            </w:r>
          </w:p>
        </w:tc>
        <w:tc>
          <w:tcPr>
            <w:tcW w:w="1800" w:type="dxa"/>
          </w:tcPr>
          <w:p w14:paraId="382997B8" w14:textId="77777777" w:rsidR="0093152E" w:rsidRPr="0093152E" w:rsidRDefault="0093152E" w:rsidP="0093152E">
            <w:pPr>
              <w:tabs>
                <w:tab w:val="decimal" w:pos="1326"/>
              </w:tabs>
              <w:spacing w:line="360" w:lineRule="atLeast"/>
              <w:ind w:right="-43"/>
              <w:rPr>
                <w:rFonts w:ascii="Arial" w:hAnsi="Arial" w:cs="Arial"/>
                <w:sz w:val="21"/>
                <w:szCs w:val="21"/>
              </w:rPr>
            </w:pPr>
          </w:p>
        </w:tc>
        <w:tc>
          <w:tcPr>
            <w:tcW w:w="1800" w:type="dxa"/>
          </w:tcPr>
          <w:p w14:paraId="2EAE4596" w14:textId="77777777" w:rsidR="0093152E" w:rsidRPr="0093152E" w:rsidRDefault="0093152E" w:rsidP="0093152E">
            <w:pPr>
              <w:tabs>
                <w:tab w:val="decimal" w:pos="1326"/>
              </w:tabs>
              <w:spacing w:line="360" w:lineRule="atLeast"/>
              <w:ind w:right="-43"/>
              <w:rPr>
                <w:rFonts w:ascii="Arial" w:hAnsi="Arial" w:cs="Arial"/>
                <w:sz w:val="21"/>
                <w:szCs w:val="21"/>
              </w:rPr>
            </w:pPr>
          </w:p>
        </w:tc>
      </w:tr>
      <w:tr w:rsidR="0093152E" w:rsidRPr="0093152E" w14:paraId="3C64CE66" w14:textId="77777777" w:rsidTr="005A0F59">
        <w:tc>
          <w:tcPr>
            <w:tcW w:w="5490" w:type="dxa"/>
          </w:tcPr>
          <w:p w14:paraId="7E747356"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  Up to 3 months</w:t>
            </w:r>
          </w:p>
        </w:tc>
        <w:tc>
          <w:tcPr>
            <w:tcW w:w="1800" w:type="dxa"/>
          </w:tcPr>
          <w:p w14:paraId="5479946A" w14:textId="2EAAA8F1"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18,863</w:t>
            </w:r>
          </w:p>
        </w:tc>
        <w:tc>
          <w:tcPr>
            <w:tcW w:w="1800" w:type="dxa"/>
          </w:tcPr>
          <w:p w14:paraId="573F8F2E" w14:textId="6732C8D7"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25,867</w:t>
            </w:r>
          </w:p>
        </w:tc>
      </w:tr>
      <w:tr w:rsidR="0093152E" w:rsidRPr="0093152E" w14:paraId="19FCF9E1" w14:textId="77777777" w:rsidTr="005A0F59">
        <w:tc>
          <w:tcPr>
            <w:tcW w:w="5490" w:type="dxa"/>
          </w:tcPr>
          <w:p w14:paraId="024EEE1C"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  3 - 6 months</w:t>
            </w:r>
          </w:p>
        </w:tc>
        <w:tc>
          <w:tcPr>
            <w:tcW w:w="1800" w:type="dxa"/>
          </w:tcPr>
          <w:p w14:paraId="29114D7D" w14:textId="1FB10659"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1,217</w:t>
            </w:r>
          </w:p>
        </w:tc>
        <w:tc>
          <w:tcPr>
            <w:tcW w:w="1800" w:type="dxa"/>
          </w:tcPr>
          <w:p w14:paraId="17D6796D" w14:textId="6CDE8E0F"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1,300</w:t>
            </w:r>
          </w:p>
        </w:tc>
      </w:tr>
      <w:tr w:rsidR="0093152E" w:rsidRPr="0093152E" w14:paraId="42CA448C" w14:textId="77777777" w:rsidTr="005A0F59">
        <w:tc>
          <w:tcPr>
            <w:tcW w:w="5490" w:type="dxa"/>
          </w:tcPr>
          <w:p w14:paraId="190AF7D2"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  6 - 12 months</w:t>
            </w:r>
          </w:p>
        </w:tc>
        <w:tc>
          <w:tcPr>
            <w:tcW w:w="1800" w:type="dxa"/>
          </w:tcPr>
          <w:p w14:paraId="54D1E6EA" w14:textId="36D98AE3"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1,129</w:t>
            </w:r>
          </w:p>
        </w:tc>
        <w:tc>
          <w:tcPr>
            <w:tcW w:w="1800" w:type="dxa"/>
          </w:tcPr>
          <w:p w14:paraId="13947E9F" w14:textId="6CF98C4B"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2,212</w:t>
            </w:r>
          </w:p>
        </w:tc>
      </w:tr>
      <w:tr w:rsidR="0093152E" w:rsidRPr="0093152E" w14:paraId="09CF51B3" w14:textId="77777777" w:rsidTr="005A0F59">
        <w:tc>
          <w:tcPr>
            <w:tcW w:w="5490" w:type="dxa"/>
          </w:tcPr>
          <w:p w14:paraId="64B47DD5"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  Over 12 months</w:t>
            </w:r>
          </w:p>
        </w:tc>
        <w:tc>
          <w:tcPr>
            <w:tcW w:w="1800" w:type="dxa"/>
          </w:tcPr>
          <w:p w14:paraId="7B4C3F73" w14:textId="369AE8B1"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11,568</w:t>
            </w:r>
          </w:p>
        </w:tc>
        <w:tc>
          <w:tcPr>
            <w:tcW w:w="1800" w:type="dxa"/>
          </w:tcPr>
          <w:p w14:paraId="372B0E46" w14:textId="4B6D8C26"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11,042</w:t>
            </w:r>
          </w:p>
        </w:tc>
      </w:tr>
      <w:tr w:rsidR="0093152E" w:rsidRPr="0093152E" w14:paraId="53908F1C" w14:textId="77777777" w:rsidTr="005A0F59">
        <w:tc>
          <w:tcPr>
            <w:tcW w:w="5490" w:type="dxa"/>
          </w:tcPr>
          <w:p w14:paraId="717DF154"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 xml:space="preserve">  Returned cheques</w:t>
            </w:r>
          </w:p>
        </w:tc>
        <w:tc>
          <w:tcPr>
            <w:tcW w:w="1800" w:type="dxa"/>
          </w:tcPr>
          <w:p w14:paraId="07A0114A" w14:textId="77843072" w:rsidR="0093152E" w:rsidRPr="0093152E" w:rsidRDefault="00B65EB9" w:rsidP="0093152E">
            <w:pPr>
              <w:pBdr>
                <w:bottom w:val="single" w:sz="4" w:space="1" w:color="auto"/>
              </w:pBdr>
              <w:tabs>
                <w:tab w:val="decimal" w:pos="1326"/>
              </w:tabs>
              <w:spacing w:line="360" w:lineRule="atLeast"/>
              <w:ind w:right="-43"/>
              <w:rPr>
                <w:rFonts w:ascii="Arial" w:hAnsi="Arial" w:cs="Arial"/>
                <w:sz w:val="21"/>
                <w:szCs w:val="21"/>
              </w:rPr>
            </w:pPr>
            <w:r>
              <w:rPr>
                <w:rFonts w:ascii="Arial" w:hAnsi="Arial" w:cs="Arial"/>
                <w:sz w:val="21"/>
                <w:szCs w:val="21"/>
              </w:rPr>
              <w:t>9,278</w:t>
            </w:r>
          </w:p>
        </w:tc>
        <w:tc>
          <w:tcPr>
            <w:tcW w:w="1800" w:type="dxa"/>
          </w:tcPr>
          <w:p w14:paraId="22C3FB68" w14:textId="3F2513A4"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rPr>
            </w:pPr>
            <w:r w:rsidRPr="0093152E">
              <w:rPr>
                <w:rFonts w:ascii="Arial" w:hAnsi="Arial" w:cs="Arial"/>
                <w:sz w:val="21"/>
                <w:szCs w:val="21"/>
              </w:rPr>
              <w:t>9,321</w:t>
            </w:r>
          </w:p>
        </w:tc>
      </w:tr>
      <w:tr w:rsidR="0093152E" w:rsidRPr="0093152E" w14:paraId="388F61DE" w14:textId="77777777" w:rsidTr="005A0F59">
        <w:tc>
          <w:tcPr>
            <w:tcW w:w="5490" w:type="dxa"/>
          </w:tcPr>
          <w:p w14:paraId="6BCF0634" w14:textId="77777777" w:rsidR="0093152E" w:rsidRPr="0093152E" w:rsidRDefault="0093152E" w:rsidP="0093152E">
            <w:pPr>
              <w:spacing w:line="360" w:lineRule="atLeast"/>
              <w:ind w:left="43"/>
              <w:rPr>
                <w:rFonts w:ascii="Arial" w:hAnsi="Arial" w:cs="Arial"/>
                <w:sz w:val="21"/>
                <w:szCs w:val="21"/>
              </w:rPr>
            </w:pPr>
            <w:r w:rsidRPr="0093152E">
              <w:rPr>
                <w:rFonts w:ascii="Arial" w:hAnsi="Arial" w:cs="Arial"/>
                <w:sz w:val="21"/>
                <w:szCs w:val="21"/>
              </w:rPr>
              <w:t>Total</w:t>
            </w:r>
          </w:p>
        </w:tc>
        <w:tc>
          <w:tcPr>
            <w:tcW w:w="1800" w:type="dxa"/>
          </w:tcPr>
          <w:p w14:paraId="002DDB5A" w14:textId="78B98EDC" w:rsidR="0093152E" w:rsidRPr="0093152E" w:rsidRDefault="00B65EB9" w:rsidP="0093152E">
            <w:pPr>
              <w:tabs>
                <w:tab w:val="decimal" w:pos="1326"/>
              </w:tabs>
              <w:spacing w:line="360" w:lineRule="atLeast"/>
              <w:ind w:right="-43"/>
              <w:rPr>
                <w:rFonts w:ascii="Arial" w:hAnsi="Arial" w:cs="Arial"/>
                <w:sz w:val="21"/>
                <w:szCs w:val="21"/>
              </w:rPr>
            </w:pPr>
            <w:r>
              <w:rPr>
                <w:rFonts w:ascii="Arial" w:hAnsi="Arial" w:cs="Arial"/>
                <w:sz w:val="21"/>
                <w:szCs w:val="21"/>
              </w:rPr>
              <w:t>67,63</w:t>
            </w:r>
            <w:r w:rsidR="0037446F">
              <w:rPr>
                <w:rFonts w:ascii="Arial" w:hAnsi="Arial" w:cs="Arial"/>
                <w:sz w:val="21"/>
                <w:szCs w:val="21"/>
              </w:rPr>
              <w:t>9</w:t>
            </w:r>
          </w:p>
        </w:tc>
        <w:tc>
          <w:tcPr>
            <w:tcW w:w="1800" w:type="dxa"/>
          </w:tcPr>
          <w:p w14:paraId="7A44B2E1" w14:textId="23405E7D" w:rsidR="0093152E" w:rsidRPr="0093152E" w:rsidRDefault="0093152E" w:rsidP="0093152E">
            <w:pPr>
              <w:tabs>
                <w:tab w:val="decimal" w:pos="1326"/>
              </w:tabs>
              <w:spacing w:line="360" w:lineRule="atLeast"/>
              <w:ind w:right="-43"/>
              <w:rPr>
                <w:rFonts w:ascii="Arial" w:hAnsi="Arial" w:cs="Arial"/>
                <w:sz w:val="21"/>
                <w:szCs w:val="21"/>
              </w:rPr>
            </w:pPr>
            <w:r w:rsidRPr="0093152E">
              <w:rPr>
                <w:rFonts w:ascii="Arial" w:hAnsi="Arial" w:cs="Arial"/>
                <w:sz w:val="21"/>
                <w:szCs w:val="21"/>
              </w:rPr>
              <w:t>67,803</w:t>
            </w:r>
          </w:p>
        </w:tc>
      </w:tr>
      <w:tr w:rsidR="0093152E" w:rsidRPr="0093152E" w14:paraId="3F068B17" w14:textId="77777777" w:rsidTr="005A0F59">
        <w:tc>
          <w:tcPr>
            <w:tcW w:w="5490" w:type="dxa"/>
          </w:tcPr>
          <w:p w14:paraId="6FAA5ABC" w14:textId="77777777" w:rsidR="0093152E" w:rsidRPr="0093152E" w:rsidRDefault="0093152E" w:rsidP="0093152E">
            <w:pPr>
              <w:spacing w:line="360" w:lineRule="atLeast"/>
              <w:ind w:left="793" w:right="-50" w:hanging="750"/>
              <w:rPr>
                <w:rFonts w:ascii="Arial" w:hAnsi="Arial" w:cs="Arial"/>
                <w:sz w:val="21"/>
                <w:szCs w:val="21"/>
                <w:cs/>
              </w:rPr>
            </w:pPr>
            <w:r w:rsidRPr="0093152E">
              <w:rPr>
                <w:rFonts w:ascii="Arial" w:hAnsi="Arial" w:cs="Arial"/>
                <w:sz w:val="21"/>
                <w:szCs w:val="21"/>
              </w:rPr>
              <w:t>Less: Allowance for expected credit losses</w:t>
            </w:r>
          </w:p>
        </w:tc>
        <w:tc>
          <w:tcPr>
            <w:tcW w:w="1800" w:type="dxa"/>
            <w:vAlign w:val="bottom"/>
          </w:tcPr>
          <w:p w14:paraId="7567DD5F" w14:textId="43A5A194" w:rsidR="0093152E" w:rsidRPr="0093152E" w:rsidRDefault="00B65EB9" w:rsidP="0093152E">
            <w:pPr>
              <w:pBdr>
                <w:bottom w:val="single" w:sz="4" w:space="1" w:color="auto"/>
              </w:pBdr>
              <w:tabs>
                <w:tab w:val="decimal" w:pos="1326"/>
              </w:tabs>
              <w:spacing w:line="360" w:lineRule="atLeast"/>
              <w:ind w:right="-43"/>
              <w:rPr>
                <w:rFonts w:ascii="Arial" w:hAnsi="Arial" w:cs="Arial"/>
                <w:sz w:val="21"/>
                <w:szCs w:val="21"/>
                <w:cs/>
              </w:rPr>
            </w:pPr>
            <w:r>
              <w:rPr>
                <w:rFonts w:ascii="Arial" w:hAnsi="Arial" w:cs="Arial"/>
                <w:sz w:val="21"/>
                <w:szCs w:val="21"/>
              </w:rPr>
              <w:t>(24,2</w:t>
            </w:r>
            <w:r w:rsidR="000A16C5">
              <w:rPr>
                <w:rFonts w:ascii="Arial" w:hAnsi="Arial" w:cs="Arial"/>
                <w:sz w:val="21"/>
                <w:szCs w:val="21"/>
              </w:rPr>
              <w:t>90</w:t>
            </w:r>
            <w:r>
              <w:rPr>
                <w:rFonts w:ascii="Arial" w:hAnsi="Arial" w:cs="Arial"/>
                <w:sz w:val="21"/>
                <w:szCs w:val="21"/>
              </w:rPr>
              <w:t>)</w:t>
            </w:r>
          </w:p>
        </w:tc>
        <w:tc>
          <w:tcPr>
            <w:tcW w:w="1800" w:type="dxa"/>
            <w:vAlign w:val="bottom"/>
          </w:tcPr>
          <w:p w14:paraId="2CA4881D" w14:textId="77DD179B"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cs/>
              </w:rPr>
            </w:pPr>
            <w:r w:rsidRPr="0093152E">
              <w:rPr>
                <w:rFonts w:ascii="Arial" w:hAnsi="Arial" w:cs="Arial"/>
                <w:sz w:val="21"/>
                <w:szCs w:val="21"/>
              </w:rPr>
              <w:t>(24,618)</w:t>
            </w:r>
          </w:p>
        </w:tc>
      </w:tr>
      <w:tr w:rsidR="0093152E" w:rsidRPr="0093152E" w14:paraId="70AC37AA" w14:textId="77777777" w:rsidTr="005A0F59">
        <w:tc>
          <w:tcPr>
            <w:tcW w:w="5490" w:type="dxa"/>
          </w:tcPr>
          <w:p w14:paraId="7912C0ED" w14:textId="77777777" w:rsidR="0093152E" w:rsidRPr="0093152E" w:rsidRDefault="0093152E" w:rsidP="0093152E">
            <w:pPr>
              <w:spacing w:line="360" w:lineRule="atLeast"/>
              <w:ind w:left="43" w:right="-50"/>
              <w:rPr>
                <w:rFonts w:ascii="Arial" w:hAnsi="Arial" w:cs="Arial"/>
                <w:sz w:val="21"/>
                <w:szCs w:val="21"/>
                <w:cs/>
              </w:rPr>
            </w:pPr>
            <w:r w:rsidRPr="0093152E">
              <w:rPr>
                <w:rFonts w:ascii="Arial" w:hAnsi="Arial" w:cs="Arial"/>
                <w:sz w:val="21"/>
                <w:szCs w:val="21"/>
              </w:rPr>
              <w:t>Total trade receivables - unrelated parties, net</w:t>
            </w:r>
          </w:p>
        </w:tc>
        <w:tc>
          <w:tcPr>
            <w:tcW w:w="1800" w:type="dxa"/>
          </w:tcPr>
          <w:p w14:paraId="5F80408D" w14:textId="66210CCC" w:rsidR="0093152E" w:rsidRPr="0093152E" w:rsidRDefault="00B65EB9" w:rsidP="0093152E">
            <w:pPr>
              <w:pBdr>
                <w:bottom w:val="single" w:sz="4" w:space="1" w:color="auto"/>
              </w:pBdr>
              <w:tabs>
                <w:tab w:val="decimal" w:pos="1326"/>
              </w:tabs>
              <w:spacing w:line="360" w:lineRule="atLeast"/>
              <w:ind w:right="-43"/>
              <w:rPr>
                <w:rFonts w:ascii="Arial" w:hAnsi="Arial" w:cstheme="minorBidi"/>
                <w:sz w:val="21"/>
                <w:szCs w:val="21"/>
              </w:rPr>
            </w:pPr>
            <w:r>
              <w:rPr>
                <w:rFonts w:ascii="Arial" w:hAnsi="Arial" w:cstheme="minorBidi"/>
                <w:sz w:val="21"/>
                <w:szCs w:val="21"/>
              </w:rPr>
              <w:t>43,349</w:t>
            </w:r>
          </w:p>
        </w:tc>
        <w:tc>
          <w:tcPr>
            <w:tcW w:w="1800" w:type="dxa"/>
          </w:tcPr>
          <w:p w14:paraId="5639562F" w14:textId="537E021E"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rPr>
            </w:pPr>
            <w:r w:rsidRPr="0093152E">
              <w:rPr>
                <w:rFonts w:ascii="Arial" w:hAnsi="Arial" w:cs="Arial"/>
                <w:sz w:val="21"/>
                <w:szCs w:val="21"/>
              </w:rPr>
              <w:t>43,185</w:t>
            </w:r>
          </w:p>
        </w:tc>
      </w:tr>
      <w:tr w:rsidR="0093152E" w:rsidRPr="0093152E" w14:paraId="3B7868D7" w14:textId="77777777" w:rsidTr="005A0F59">
        <w:tc>
          <w:tcPr>
            <w:tcW w:w="5490" w:type="dxa"/>
          </w:tcPr>
          <w:p w14:paraId="19E078DC" w14:textId="77777777" w:rsidR="0093152E" w:rsidRPr="0093152E" w:rsidRDefault="0093152E" w:rsidP="0093152E">
            <w:pPr>
              <w:spacing w:line="360" w:lineRule="atLeast"/>
              <w:ind w:left="43" w:right="-50"/>
              <w:rPr>
                <w:rFonts w:ascii="Arial" w:hAnsi="Arial" w:cs="Arial"/>
                <w:sz w:val="21"/>
                <w:szCs w:val="21"/>
              </w:rPr>
            </w:pPr>
            <w:r w:rsidRPr="0093152E">
              <w:rPr>
                <w:rFonts w:ascii="Arial" w:hAnsi="Arial" w:cs="Arial"/>
                <w:sz w:val="21"/>
                <w:szCs w:val="21"/>
              </w:rPr>
              <w:t>Total trade receivables - net</w:t>
            </w:r>
          </w:p>
        </w:tc>
        <w:tc>
          <w:tcPr>
            <w:tcW w:w="1800" w:type="dxa"/>
          </w:tcPr>
          <w:p w14:paraId="53894C63" w14:textId="5C9A9662" w:rsidR="0093152E" w:rsidRPr="0093152E" w:rsidRDefault="00B65EB9" w:rsidP="0093152E">
            <w:pPr>
              <w:pBdr>
                <w:bottom w:val="single" w:sz="4" w:space="1" w:color="auto"/>
              </w:pBdr>
              <w:tabs>
                <w:tab w:val="decimal" w:pos="1326"/>
              </w:tabs>
              <w:spacing w:line="360" w:lineRule="atLeast"/>
              <w:ind w:right="-43"/>
              <w:rPr>
                <w:rFonts w:ascii="Arial" w:hAnsi="Arial" w:cs="Arial"/>
                <w:sz w:val="21"/>
                <w:szCs w:val="21"/>
              </w:rPr>
            </w:pPr>
            <w:r>
              <w:rPr>
                <w:rFonts w:ascii="Arial" w:hAnsi="Arial" w:cs="Arial"/>
                <w:sz w:val="21"/>
                <w:szCs w:val="21"/>
              </w:rPr>
              <w:t>91,642</w:t>
            </w:r>
          </w:p>
        </w:tc>
        <w:tc>
          <w:tcPr>
            <w:tcW w:w="1800" w:type="dxa"/>
          </w:tcPr>
          <w:p w14:paraId="55446235" w14:textId="1814E125" w:rsidR="0093152E" w:rsidRPr="0093152E" w:rsidRDefault="0093152E" w:rsidP="0093152E">
            <w:pPr>
              <w:pBdr>
                <w:bottom w:val="single" w:sz="4" w:space="1" w:color="auto"/>
              </w:pBdr>
              <w:tabs>
                <w:tab w:val="decimal" w:pos="1326"/>
              </w:tabs>
              <w:spacing w:line="360" w:lineRule="atLeast"/>
              <w:ind w:right="-43"/>
              <w:rPr>
                <w:rFonts w:ascii="Arial" w:hAnsi="Arial" w:cs="Arial"/>
                <w:sz w:val="21"/>
                <w:szCs w:val="21"/>
              </w:rPr>
            </w:pPr>
            <w:r w:rsidRPr="0093152E">
              <w:rPr>
                <w:rFonts w:ascii="Arial" w:hAnsi="Arial" w:cs="Arial"/>
                <w:sz w:val="21"/>
                <w:szCs w:val="21"/>
              </w:rPr>
              <w:t>103,302</w:t>
            </w:r>
          </w:p>
        </w:tc>
      </w:tr>
      <w:tr w:rsidR="0093152E" w:rsidRPr="0093152E" w14:paraId="58B58FBD" w14:textId="77777777" w:rsidTr="005A0F59">
        <w:tc>
          <w:tcPr>
            <w:tcW w:w="5490" w:type="dxa"/>
          </w:tcPr>
          <w:p w14:paraId="155AD4ED" w14:textId="77777777" w:rsidR="0093152E" w:rsidRPr="0093152E" w:rsidRDefault="0093152E" w:rsidP="0093152E">
            <w:pPr>
              <w:spacing w:line="380" w:lineRule="exact"/>
              <w:ind w:left="43" w:right="-50"/>
              <w:rPr>
                <w:rFonts w:ascii="Arial" w:hAnsi="Arial" w:cs="Arial"/>
                <w:b/>
                <w:bCs/>
                <w:sz w:val="21"/>
                <w:szCs w:val="21"/>
                <w:u w:val="single"/>
              </w:rPr>
            </w:pPr>
            <w:r w:rsidRPr="0093152E">
              <w:rPr>
                <w:rFonts w:ascii="Arial" w:hAnsi="Arial" w:cs="Arial"/>
                <w:b/>
                <w:bCs/>
                <w:sz w:val="21"/>
                <w:szCs w:val="21"/>
                <w:u w:val="single"/>
              </w:rPr>
              <w:t>Other current receivables</w:t>
            </w:r>
          </w:p>
        </w:tc>
        <w:tc>
          <w:tcPr>
            <w:tcW w:w="1800" w:type="dxa"/>
          </w:tcPr>
          <w:p w14:paraId="58A75340" w14:textId="77777777" w:rsidR="0093152E" w:rsidRPr="0093152E" w:rsidRDefault="0093152E" w:rsidP="0093152E">
            <w:pPr>
              <w:tabs>
                <w:tab w:val="decimal" w:pos="1326"/>
              </w:tabs>
              <w:spacing w:line="380" w:lineRule="exact"/>
              <w:ind w:right="-43"/>
              <w:rPr>
                <w:rFonts w:ascii="Arial" w:hAnsi="Arial" w:cs="Arial"/>
                <w:sz w:val="21"/>
                <w:szCs w:val="21"/>
              </w:rPr>
            </w:pPr>
          </w:p>
        </w:tc>
        <w:tc>
          <w:tcPr>
            <w:tcW w:w="1800" w:type="dxa"/>
          </w:tcPr>
          <w:p w14:paraId="26319F36" w14:textId="77777777" w:rsidR="0093152E" w:rsidRPr="0093152E" w:rsidRDefault="0093152E" w:rsidP="0093152E">
            <w:pPr>
              <w:tabs>
                <w:tab w:val="decimal" w:pos="1326"/>
              </w:tabs>
              <w:spacing w:line="380" w:lineRule="exact"/>
              <w:ind w:right="-43"/>
              <w:rPr>
                <w:rFonts w:ascii="Arial" w:hAnsi="Arial" w:cs="Arial"/>
                <w:sz w:val="21"/>
                <w:szCs w:val="21"/>
              </w:rPr>
            </w:pPr>
          </w:p>
        </w:tc>
      </w:tr>
      <w:tr w:rsidR="0093152E" w:rsidRPr="0093152E" w14:paraId="398B7A8F" w14:textId="77777777" w:rsidTr="005A0F59">
        <w:tc>
          <w:tcPr>
            <w:tcW w:w="5490" w:type="dxa"/>
          </w:tcPr>
          <w:p w14:paraId="48583D8C" w14:textId="77777777" w:rsidR="0093152E" w:rsidRPr="0093152E" w:rsidRDefault="0093152E" w:rsidP="0093152E">
            <w:pPr>
              <w:spacing w:line="380" w:lineRule="exact"/>
              <w:ind w:left="43" w:right="-50"/>
              <w:rPr>
                <w:rFonts w:ascii="Arial" w:hAnsi="Arial" w:cs="Arial"/>
                <w:sz w:val="21"/>
                <w:szCs w:val="21"/>
              </w:rPr>
            </w:pPr>
            <w:r w:rsidRPr="0093152E">
              <w:rPr>
                <w:rFonts w:ascii="Arial" w:hAnsi="Arial" w:cs="Arial"/>
                <w:sz w:val="21"/>
                <w:szCs w:val="21"/>
              </w:rPr>
              <w:t xml:space="preserve">Other current receivables - unrelated parties </w:t>
            </w:r>
          </w:p>
        </w:tc>
        <w:tc>
          <w:tcPr>
            <w:tcW w:w="1800" w:type="dxa"/>
          </w:tcPr>
          <w:p w14:paraId="7C3DEF4F" w14:textId="4CA613CC" w:rsidR="0093152E" w:rsidRPr="0093152E" w:rsidRDefault="00B65EB9" w:rsidP="0093152E">
            <w:pPr>
              <w:pBdr>
                <w:bottom w:val="single" w:sz="4" w:space="1" w:color="auto"/>
              </w:pBdr>
              <w:tabs>
                <w:tab w:val="decimal" w:pos="1326"/>
              </w:tabs>
              <w:spacing w:line="380" w:lineRule="exact"/>
              <w:ind w:right="-43"/>
              <w:rPr>
                <w:rFonts w:ascii="Arial" w:hAnsi="Arial" w:cs="Arial"/>
                <w:sz w:val="21"/>
                <w:szCs w:val="21"/>
              </w:rPr>
            </w:pPr>
            <w:r>
              <w:rPr>
                <w:rFonts w:ascii="Arial" w:hAnsi="Arial" w:cs="Arial"/>
                <w:sz w:val="21"/>
                <w:szCs w:val="21"/>
              </w:rPr>
              <w:t>90</w:t>
            </w:r>
          </w:p>
        </w:tc>
        <w:tc>
          <w:tcPr>
            <w:tcW w:w="1800" w:type="dxa"/>
          </w:tcPr>
          <w:p w14:paraId="6F12A687" w14:textId="2F991430" w:rsidR="0093152E" w:rsidRPr="0093152E" w:rsidRDefault="0093152E" w:rsidP="0093152E">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27</w:t>
            </w:r>
          </w:p>
        </w:tc>
      </w:tr>
      <w:tr w:rsidR="0093152E" w:rsidRPr="0093152E" w14:paraId="5EFF2002" w14:textId="77777777" w:rsidTr="005A0F59">
        <w:tc>
          <w:tcPr>
            <w:tcW w:w="5490" w:type="dxa"/>
          </w:tcPr>
          <w:p w14:paraId="36E9A0FB" w14:textId="77777777" w:rsidR="0093152E" w:rsidRPr="0093152E" w:rsidRDefault="0093152E" w:rsidP="0093152E">
            <w:pPr>
              <w:spacing w:line="380" w:lineRule="exact"/>
              <w:ind w:left="43" w:right="-50"/>
              <w:rPr>
                <w:rFonts w:ascii="Arial" w:hAnsi="Arial" w:cs="Arial"/>
                <w:sz w:val="21"/>
                <w:szCs w:val="21"/>
              </w:rPr>
            </w:pPr>
            <w:r w:rsidRPr="0093152E">
              <w:rPr>
                <w:rFonts w:ascii="Arial" w:hAnsi="Arial" w:cs="Arial"/>
                <w:sz w:val="21"/>
                <w:szCs w:val="21"/>
              </w:rPr>
              <w:t xml:space="preserve">Total other current receivables </w:t>
            </w:r>
          </w:p>
        </w:tc>
        <w:tc>
          <w:tcPr>
            <w:tcW w:w="1800" w:type="dxa"/>
          </w:tcPr>
          <w:p w14:paraId="3BD19FA4" w14:textId="63EE9E51" w:rsidR="0093152E" w:rsidRPr="0093152E" w:rsidRDefault="00B65EB9" w:rsidP="0093152E">
            <w:pPr>
              <w:pBdr>
                <w:bottom w:val="single" w:sz="4" w:space="1" w:color="auto"/>
              </w:pBdr>
              <w:tabs>
                <w:tab w:val="decimal" w:pos="1326"/>
              </w:tabs>
              <w:spacing w:line="380" w:lineRule="exact"/>
              <w:ind w:right="-43"/>
              <w:rPr>
                <w:rFonts w:ascii="Arial" w:hAnsi="Arial" w:cs="Arial"/>
                <w:sz w:val="21"/>
                <w:szCs w:val="21"/>
              </w:rPr>
            </w:pPr>
            <w:r>
              <w:rPr>
                <w:rFonts w:ascii="Arial" w:hAnsi="Arial" w:cs="Arial"/>
                <w:sz w:val="21"/>
                <w:szCs w:val="21"/>
              </w:rPr>
              <w:t>90</w:t>
            </w:r>
          </w:p>
        </w:tc>
        <w:tc>
          <w:tcPr>
            <w:tcW w:w="1800" w:type="dxa"/>
          </w:tcPr>
          <w:p w14:paraId="73E623FA" w14:textId="39AB6BD4" w:rsidR="0093152E" w:rsidRPr="0093152E" w:rsidRDefault="0093152E" w:rsidP="0093152E">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27</w:t>
            </w:r>
          </w:p>
        </w:tc>
      </w:tr>
      <w:tr w:rsidR="0093152E" w:rsidRPr="0093152E" w14:paraId="5675B956" w14:textId="77777777" w:rsidTr="005A0F59">
        <w:tc>
          <w:tcPr>
            <w:tcW w:w="5490" w:type="dxa"/>
          </w:tcPr>
          <w:p w14:paraId="7C7BE608" w14:textId="77777777" w:rsidR="0093152E" w:rsidRPr="0093152E" w:rsidRDefault="0093152E" w:rsidP="0093152E">
            <w:pPr>
              <w:spacing w:line="380" w:lineRule="exact"/>
              <w:ind w:left="43" w:right="-50"/>
              <w:rPr>
                <w:rFonts w:ascii="Arial" w:hAnsi="Arial" w:cs="Arial"/>
                <w:b/>
                <w:bCs/>
                <w:sz w:val="21"/>
                <w:szCs w:val="21"/>
              </w:rPr>
            </w:pPr>
            <w:r w:rsidRPr="0093152E">
              <w:rPr>
                <w:rFonts w:ascii="Arial" w:hAnsi="Arial" w:cs="Arial"/>
                <w:b/>
                <w:bCs/>
                <w:sz w:val="21"/>
                <w:szCs w:val="21"/>
              </w:rPr>
              <w:t>Total trade and other current receivables - net</w:t>
            </w:r>
          </w:p>
        </w:tc>
        <w:tc>
          <w:tcPr>
            <w:tcW w:w="1800" w:type="dxa"/>
          </w:tcPr>
          <w:p w14:paraId="3834C408" w14:textId="40B2131C" w:rsidR="0093152E" w:rsidRPr="0093152E" w:rsidRDefault="00B65EB9" w:rsidP="0093152E">
            <w:pPr>
              <w:pBdr>
                <w:bottom w:val="double" w:sz="4" w:space="1" w:color="auto"/>
              </w:pBdr>
              <w:tabs>
                <w:tab w:val="decimal" w:pos="1326"/>
              </w:tabs>
              <w:spacing w:line="380" w:lineRule="exact"/>
              <w:ind w:right="-43"/>
              <w:rPr>
                <w:rFonts w:ascii="Arial" w:hAnsi="Arial" w:cs="Arial"/>
                <w:sz w:val="21"/>
                <w:szCs w:val="21"/>
              </w:rPr>
            </w:pPr>
            <w:r>
              <w:rPr>
                <w:rFonts w:ascii="Arial" w:hAnsi="Arial" w:cs="Arial"/>
                <w:sz w:val="21"/>
                <w:szCs w:val="21"/>
              </w:rPr>
              <w:t>9</w:t>
            </w:r>
            <w:r w:rsidR="00E41261">
              <w:rPr>
                <w:rFonts w:ascii="Arial" w:hAnsi="Arial" w:cs="Arial"/>
                <w:sz w:val="21"/>
                <w:szCs w:val="21"/>
              </w:rPr>
              <w:t>1</w:t>
            </w:r>
            <w:r>
              <w:rPr>
                <w:rFonts w:ascii="Arial" w:hAnsi="Arial" w:cs="Arial"/>
                <w:sz w:val="21"/>
                <w:szCs w:val="21"/>
              </w:rPr>
              <w:t>,732</w:t>
            </w:r>
          </w:p>
        </w:tc>
        <w:tc>
          <w:tcPr>
            <w:tcW w:w="1800" w:type="dxa"/>
          </w:tcPr>
          <w:p w14:paraId="5B513BF3" w14:textId="432B1AB7" w:rsidR="0093152E" w:rsidRPr="0093152E" w:rsidRDefault="0093152E" w:rsidP="0093152E">
            <w:pPr>
              <w:pBdr>
                <w:bottom w:val="doub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103,329</w:t>
            </w:r>
          </w:p>
        </w:tc>
      </w:tr>
    </w:tbl>
    <w:p w14:paraId="41CB253C" w14:textId="231000F6" w:rsidR="002E265D" w:rsidRPr="005266F6" w:rsidRDefault="002E265D" w:rsidP="005266F6">
      <w:pPr>
        <w:spacing w:before="240" w:after="120" w:line="380" w:lineRule="exact"/>
        <w:ind w:left="605" w:hanging="605"/>
        <w:jc w:val="both"/>
        <w:rPr>
          <w:rFonts w:ascii="Arial" w:hAnsi="Arial"/>
          <w:spacing w:val="-4"/>
          <w:sz w:val="22"/>
          <w:szCs w:val="22"/>
        </w:rPr>
      </w:pPr>
      <w:r w:rsidRPr="005266F6">
        <w:rPr>
          <w:rFonts w:ascii="Arial" w:hAnsi="Arial"/>
          <w:spacing w:val="-4"/>
          <w:sz w:val="22"/>
          <w:szCs w:val="22"/>
        </w:rPr>
        <w:tab/>
        <w:t xml:space="preserve">Movement of the allowance for expected credit losses account for the </w:t>
      </w:r>
      <w:r w:rsidR="00C40B81" w:rsidRPr="005266F6">
        <w:rPr>
          <w:rFonts w:ascii="Arial" w:hAnsi="Arial"/>
          <w:spacing w:val="-4"/>
          <w:sz w:val="22"/>
          <w:szCs w:val="22"/>
        </w:rPr>
        <w:t>three</w:t>
      </w:r>
      <w:r w:rsidR="00CA0DBD" w:rsidRPr="005266F6">
        <w:rPr>
          <w:rFonts w:ascii="Arial" w:hAnsi="Arial"/>
          <w:spacing w:val="-4"/>
          <w:sz w:val="22"/>
          <w:szCs w:val="22"/>
        </w:rPr>
        <w:t xml:space="preserve">-month period </w:t>
      </w:r>
      <w:r w:rsidRPr="005266F6">
        <w:rPr>
          <w:rFonts w:ascii="Arial" w:hAnsi="Arial"/>
          <w:spacing w:val="-4"/>
          <w:sz w:val="22"/>
          <w:szCs w:val="22"/>
        </w:rPr>
        <w:t xml:space="preserve">ended </w:t>
      </w:r>
      <w:r w:rsidR="00C40B81" w:rsidRPr="005266F6">
        <w:rPr>
          <w:rFonts w:ascii="Arial" w:hAnsi="Arial"/>
          <w:spacing w:val="-4"/>
          <w:sz w:val="22"/>
          <w:szCs w:val="22"/>
        </w:rPr>
        <w:t>31 March 2026</w:t>
      </w:r>
      <w:r w:rsidRPr="005266F6">
        <w:rPr>
          <w:rFonts w:ascii="Arial" w:hAnsi="Arial"/>
          <w:spacing w:val="-4"/>
          <w:sz w:val="22"/>
          <w:szCs w:val="22"/>
        </w:rPr>
        <w:t xml:space="preserve"> are </w:t>
      </w:r>
      <w:proofErr w:type="spellStart"/>
      <w:r w:rsidR="00B65EB9" w:rsidRPr="005266F6">
        <w:rPr>
          <w:rFonts w:ascii="Arial" w:hAnsi="Arial"/>
          <w:spacing w:val="-4"/>
          <w:sz w:val="22"/>
          <w:szCs w:val="22"/>
        </w:rPr>
        <w:t>summari</w:t>
      </w:r>
      <w:r w:rsidR="001C1356" w:rsidRPr="005266F6">
        <w:rPr>
          <w:rFonts w:ascii="Arial" w:hAnsi="Arial"/>
          <w:spacing w:val="-4"/>
          <w:sz w:val="22"/>
          <w:szCs w:val="22"/>
        </w:rPr>
        <w:t>s</w:t>
      </w:r>
      <w:r w:rsidR="00B65EB9" w:rsidRPr="005266F6">
        <w:rPr>
          <w:rFonts w:ascii="Arial" w:hAnsi="Arial"/>
          <w:spacing w:val="-4"/>
          <w:sz w:val="22"/>
          <w:szCs w:val="22"/>
        </w:rPr>
        <w:t>ed</w:t>
      </w:r>
      <w:proofErr w:type="spellEnd"/>
      <w:r w:rsidRPr="005266F6">
        <w:rPr>
          <w:rFonts w:ascii="Arial" w:hAnsi="Arial"/>
          <w:spacing w:val="-4"/>
          <w:sz w:val="22"/>
          <w:szCs w:val="22"/>
        </w:rPr>
        <w:t xml:space="preserve"> below.</w:t>
      </w:r>
    </w:p>
    <w:tbl>
      <w:tblPr>
        <w:tblW w:w="9000" w:type="dxa"/>
        <w:tblInd w:w="540" w:type="dxa"/>
        <w:tblLayout w:type="fixed"/>
        <w:tblLook w:val="04A0" w:firstRow="1" w:lastRow="0" w:firstColumn="1" w:lastColumn="0" w:noHBand="0" w:noVBand="1"/>
      </w:tblPr>
      <w:tblGrid>
        <w:gridCol w:w="7200"/>
        <w:gridCol w:w="1800"/>
      </w:tblGrid>
      <w:tr w:rsidR="002E265D" w:rsidRPr="00CF7491" w14:paraId="5B1F1CB8" w14:textId="77777777" w:rsidTr="001B6479">
        <w:tc>
          <w:tcPr>
            <w:tcW w:w="9000" w:type="dxa"/>
            <w:gridSpan w:val="2"/>
            <w:hideMark/>
          </w:tcPr>
          <w:p w14:paraId="06A74C19" w14:textId="77777777" w:rsidR="002E265D" w:rsidRPr="00CF7491" w:rsidRDefault="002E265D" w:rsidP="0035129D">
            <w:pPr>
              <w:pStyle w:val="BodyText2"/>
              <w:spacing w:after="0" w:line="370" w:lineRule="exact"/>
              <w:jc w:val="right"/>
              <w:rPr>
                <w:rFonts w:ascii="Arial" w:hAnsi="Arial"/>
                <w:sz w:val="22"/>
                <w:szCs w:val="22"/>
                <w:u w:val="single"/>
                <w:cs/>
              </w:rPr>
            </w:pPr>
            <w:r w:rsidRPr="00CF7491">
              <w:rPr>
                <w:rFonts w:ascii="Arial" w:hAnsi="Arial"/>
                <w:sz w:val="22"/>
                <w:szCs w:val="22"/>
              </w:rPr>
              <w:t>(Unit: Thousand Baht)</w:t>
            </w:r>
          </w:p>
        </w:tc>
      </w:tr>
      <w:tr w:rsidR="002E265D" w:rsidRPr="00CF7491" w14:paraId="045C72B8" w14:textId="77777777" w:rsidTr="009A1A5F">
        <w:tc>
          <w:tcPr>
            <w:tcW w:w="7200" w:type="dxa"/>
            <w:vAlign w:val="bottom"/>
            <w:hideMark/>
          </w:tcPr>
          <w:p w14:paraId="539D9D2D" w14:textId="7E37EA50" w:rsidR="002E265D" w:rsidRPr="00CF7491" w:rsidRDefault="002E265D" w:rsidP="005266F6">
            <w:pPr>
              <w:pStyle w:val="BodyText2"/>
              <w:spacing w:after="0" w:line="370" w:lineRule="exact"/>
              <w:ind w:left="222" w:hanging="239"/>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1 January </w:t>
            </w:r>
            <w:r w:rsidR="00C40B81">
              <w:rPr>
                <w:rFonts w:ascii="Arial" w:hAnsi="Arial"/>
                <w:sz w:val="22"/>
                <w:szCs w:val="22"/>
              </w:rPr>
              <w:t>2026</w:t>
            </w:r>
          </w:p>
        </w:tc>
        <w:tc>
          <w:tcPr>
            <w:tcW w:w="1800" w:type="dxa"/>
            <w:vAlign w:val="bottom"/>
          </w:tcPr>
          <w:p w14:paraId="60A3BB7C" w14:textId="7610DB34" w:rsidR="002E265D" w:rsidRPr="009A1A5F" w:rsidRDefault="0093152E" w:rsidP="009A1A5F">
            <w:pPr>
              <w:tabs>
                <w:tab w:val="decimal" w:pos="1326"/>
              </w:tabs>
              <w:spacing w:line="380" w:lineRule="exact"/>
              <w:ind w:right="-43"/>
              <w:rPr>
                <w:rFonts w:ascii="Arial" w:hAnsi="Arial" w:cs="Arial"/>
                <w:sz w:val="21"/>
                <w:szCs w:val="21"/>
              </w:rPr>
            </w:pPr>
            <w:r w:rsidRPr="009A1A5F">
              <w:rPr>
                <w:rFonts w:ascii="Arial" w:hAnsi="Arial" w:cs="Arial"/>
                <w:sz w:val="21"/>
                <w:szCs w:val="21"/>
              </w:rPr>
              <w:t>24,618</w:t>
            </w:r>
          </w:p>
        </w:tc>
      </w:tr>
      <w:tr w:rsidR="00EE68F9" w:rsidRPr="00CF7491" w14:paraId="304C8167" w14:textId="77777777" w:rsidTr="009A1A5F">
        <w:trPr>
          <w:trHeight w:val="87"/>
        </w:trPr>
        <w:tc>
          <w:tcPr>
            <w:tcW w:w="7200" w:type="dxa"/>
            <w:vAlign w:val="bottom"/>
          </w:tcPr>
          <w:p w14:paraId="69A9BB2F" w14:textId="12C02E2B" w:rsidR="00EE68F9" w:rsidRPr="00CF7491" w:rsidRDefault="00B80E0F" w:rsidP="00995A31">
            <w:pPr>
              <w:pStyle w:val="BodyText2"/>
              <w:spacing w:after="0" w:line="370" w:lineRule="exact"/>
              <w:rPr>
                <w:rFonts w:ascii="Arial" w:hAnsi="Arial"/>
                <w:sz w:val="22"/>
                <w:szCs w:val="22"/>
              </w:rPr>
            </w:pPr>
            <w:r>
              <w:rPr>
                <w:rFonts w:ascii="Arial" w:hAnsi="Arial"/>
                <w:sz w:val="22"/>
                <w:szCs w:val="22"/>
              </w:rPr>
              <w:t>Decrease</w:t>
            </w:r>
          </w:p>
        </w:tc>
        <w:tc>
          <w:tcPr>
            <w:tcW w:w="1800" w:type="dxa"/>
            <w:vAlign w:val="bottom"/>
          </w:tcPr>
          <w:p w14:paraId="2F7ED8B6" w14:textId="333EB187" w:rsidR="00EE68F9" w:rsidRPr="009A1A5F" w:rsidRDefault="00B65EB9" w:rsidP="009A1A5F">
            <w:pPr>
              <w:pBdr>
                <w:bottom w:val="single" w:sz="4" w:space="1" w:color="auto"/>
              </w:pBdr>
              <w:tabs>
                <w:tab w:val="decimal" w:pos="1326"/>
              </w:tabs>
              <w:spacing w:line="380" w:lineRule="exact"/>
              <w:ind w:right="-43"/>
              <w:rPr>
                <w:rFonts w:ascii="Arial" w:hAnsi="Arial" w:cs="Arial"/>
                <w:sz w:val="21"/>
                <w:szCs w:val="21"/>
              </w:rPr>
            </w:pPr>
            <w:r w:rsidRPr="009A1A5F">
              <w:rPr>
                <w:rFonts w:ascii="Arial" w:hAnsi="Arial" w:cs="Arial"/>
                <w:sz w:val="21"/>
                <w:szCs w:val="21"/>
              </w:rPr>
              <w:t>(32</w:t>
            </w:r>
            <w:r w:rsidR="00E9406B" w:rsidRPr="009A1A5F">
              <w:rPr>
                <w:rFonts w:ascii="Arial" w:hAnsi="Arial" w:cs="Arial"/>
                <w:sz w:val="21"/>
                <w:szCs w:val="21"/>
              </w:rPr>
              <w:t>8</w:t>
            </w:r>
            <w:r w:rsidRPr="009A1A5F">
              <w:rPr>
                <w:rFonts w:ascii="Arial" w:hAnsi="Arial" w:cs="Arial"/>
                <w:sz w:val="21"/>
                <w:szCs w:val="21"/>
              </w:rPr>
              <w:t>)</w:t>
            </w:r>
          </w:p>
        </w:tc>
      </w:tr>
      <w:tr w:rsidR="00EE68F9" w:rsidRPr="00CF7491" w14:paraId="78984E5A" w14:textId="77777777" w:rsidTr="009A1A5F">
        <w:tc>
          <w:tcPr>
            <w:tcW w:w="7200" w:type="dxa"/>
            <w:vAlign w:val="bottom"/>
            <w:hideMark/>
          </w:tcPr>
          <w:p w14:paraId="020D2A9B" w14:textId="31912B87" w:rsidR="00EE68F9" w:rsidRPr="00CF7491" w:rsidRDefault="00EE68F9" w:rsidP="005266F6">
            <w:pPr>
              <w:pStyle w:val="BodyText2"/>
              <w:spacing w:after="0" w:line="370" w:lineRule="exact"/>
              <w:ind w:left="222" w:hanging="239"/>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w:t>
            </w:r>
            <w:r w:rsidR="00C40B81">
              <w:rPr>
                <w:rFonts w:ascii="Arial" w:hAnsi="Arial"/>
                <w:sz w:val="22"/>
                <w:szCs w:val="22"/>
              </w:rPr>
              <w:t>31 March 2026</w:t>
            </w:r>
            <w:r>
              <w:rPr>
                <w:rFonts w:ascii="Arial" w:hAnsi="Arial"/>
                <w:sz w:val="22"/>
                <w:szCs w:val="22"/>
              </w:rPr>
              <w:t xml:space="preserve"> </w:t>
            </w:r>
          </w:p>
        </w:tc>
        <w:tc>
          <w:tcPr>
            <w:tcW w:w="1800" w:type="dxa"/>
            <w:vAlign w:val="bottom"/>
          </w:tcPr>
          <w:p w14:paraId="4E283C26" w14:textId="3F118F7F" w:rsidR="00EE68F9" w:rsidRPr="009A1A5F" w:rsidRDefault="00B65EB9" w:rsidP="009A1A5F">
            <w:pPr>
              <w:pBdr>
                <w:bottom w:val="double" w:sz="4" w:space="1" w:color="auto"/>
              </w:pBdr>
              <w:tabs>
                <w:tab w:val="decimal" w:pos="1326"/>
              </w:tabs>
              <w:spacing w:line="380" w:lineRule="exact"/>
              <w:ind w:right="-43"/>
              <w:rPr>
                <w:rFonts w:ascii="Arial" w:hAnsi="Arial" w:cs="Arial"/>
                <w:sz w:val="21"/>
                <w:szCs w:val="21"/>
              </w:rPr>
            </w:pPr>
            <w:r w:rsidRPr="009A1A5F">
              <w:rPr>
                <w:rFonts w:ascii="Arial" w:hAnsi="Arial" w:cs="Arial"/>
                <w:sz w:val="21"/>
                <w:szCs w:val="21"/>
              </w:rPr>
              <w:t>24,2</w:t>
            </w:r>
            <w:r w:rsidR="00E9406B" w:rsidRPr="009A1A5F">
              <w:rPr>
                <w:rFonts w:ascii="Arial" w:hAnsi="Arial" w:cs="Arial"/>
                <w:sz w:val="21"/>
                <w:szCs w:val="21"/>
              </w:rPr>
              <w:t>90</w:t>
            </w:r>
          </w:p>
        </w:tc>
      </w:tr>
    </w:tbl>
    <w:p w14:paraId="31297905" w14:textId="77777777" w:rsidR="0093152E" w:rsidRDefault="0093152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C4B2C8" w14:textId="428B5A59" w:rsidR="003D01D0" w:rsidRPr="00CF7491" w:rsidRDefault="00906DF5" w:rsidP="0035129D">
      <w:pPr>
        <w:spacing w:before="120" w:after="120" w:line="380" w:lineRule="exact"/>
        <w:ind w:left="605" w:hanging="605"/>
        <w:jc w:val="thaiDistribute"/>
        <w:rPr>
          <w:rFonts w:ascii="Arial" w:hAnsi="Arial"/>
          <w:b/>
          <w:bCs/>
          <w:sz w:val="22"/>
          <w:szCs w:val="22"/>
          <w:cs/>
        </w:rPr>
      </w:pPr>
      <w:r w:rsidRPr="00CF7491">
        <w:rPr>
          <w:rFonts w:ascii="Arial" w:hAnsi="Arial"/>
          <w:b/>
          <w:bCs/>
          <w:sz w:val="22"/>
          <w:szCs w:val="22"/>
        </w:rPr>
        <w:lastRenderedPageBreak/>
        <w:t>4</w:t>
      </w:r>
      <w:r w:rsidR="003D01D0" w:rsidRPr="00CF7491">
        <w:rPr>
          <w:rFonts w:ascii="Arial" w:hAnsi="Arial"/>
          <w:b/>
          <w:bCs/>
          <w:sz w:val="22"/>
          <w:szCs w:val="22"/>
        </w:rPr>
        <w:t>.</w:t>
      </w:r>
      <w:r w:rsidR="003D01D0" w:rsidRPr="00CF7491">
        <w:rPr>
          <w:rFonts w:ascii="Arial" w:hAnsi="Arial"/>
          <w:b/>
          <w:bCs/>
          <w:sz w:val="22"/>
          <w:szCs w:val="22"/>
        </w:rPr>
        <w:tab/>
      </w:r>
      <w:r w:rsidR="003D01D0" w:rsidRPr="00CF7491">
        <w:rPr>
          <w:rFonts w:ascii="Arial" w:hAnsi="Arial" w:cs="Arial"/>
          <w:b/>
          <w:bCs/>
          <w:sz w:val="22"/>
          <w:szCs w:val="22"/>
        </w:rPr>
        <w:t xml:space="preserve">Reduction cost of inventories to net </w:t>
      </w:r>
      <w:proofErr w:type="spellStart"/>
      <w:r w:rsidR="00B65EB9" w:rsidRPr="00CF7491">
        <w:rPr>
          <w:rFonts w:ascii="Arial" w:hAnsi="Arial" w:cs="Arial"/>
          <w:b/>
          <w:bCs/>
          <w:sz w:val="22"/>
          <w:szCs w:val="22"/>
        </w:rPr>
        <w:t>reali</w:t>
      </w:r>
      <w:r w:rsidR="003C3D0D">
        <w:rPr>
          <w:rFonts w:ascii="Arial" w:hAnsi="Arial" w:cs="Arial"/>
          <w:b/>
          <w:bCs/>
          <w:sz w:val="22"/>
          <w:szCs w:val="22"/>
        </w:rPr>
        <w:t>s</w:t>
      </w:r>
      <w:r w:rsidR="00B65EB9" w:rsidRPr="00CF7491">
        <w:rPr>
          <w:rFonts w:ascii="Arial" w:hAnsi="Arial" w:cs="Arial"/>
          <w:b/>
          <w:bCs/>
          <w:sz w:val="22"/>
          <w:szCs w:val="22"/>
        </w:rPr>
        <w:t>able</w:t>
      </w:r>
      <w:proofErr w:type="spellEnd"/>
      <w:r w:rsidR="003D01D0" w:rsidRPr="00CF7491">
        <w:rPr>
          <w:rFonts w:ascii="Arial" w:hAnsi="Arial" w:cs="Arial"/>
          <w:b/>
          <w:bCs/>
          <w:sz w:val="22"/>
          <w:szCs w:val="22"/>
        </w:rPr>
        <w:t xml:space="preserve"> value</w:t>
      </w:r>
    </w:p>
    <w:p w14:paraId="2E0B8530" w14:textId="14F19F92" w:rsidR="003D01D0" w:rsidRDefault="0035129D" w:rsidP="0035129D">
      <w:pPr>
        <w:spacing w:before="120" w:after="120" w:line="380" w:lineRule="exact"/>
        <w:ind w:left="605" w:hanging="605"/>
        <w:jc w:val="both"/>
        <w:rPr>
          <w:rFonts w:ascii="Arial" w:hAnsi="Arial"/>
          <w:sz w:val="22"/>
          <w:szCs w:val="22"/>
        </w:rPr>
      </w:pPr>
      <w:r>
        <w:rPr>
          <w:rFonts w:ascii="Arial" w:hAnsi="Arial"/>
          <w:spacing w:val="-4"/>
          <w:sz w:val="22"/>
          <w:szCs w:val="22"/>
        </w:rPr>
        <w:tab/>
      </w:r>
      <w:r w:rsidR="00930357" w:rsidRPr="00CF7491">
        <w:rPr>
          <w:rFonts w:ascii="Arial" w:hAnsi="Arial"/>
          <w:spacing w:val="-4"/>
          <w:sz w:val="22"/>
          <w:szCs w:val="22"/>
        </w:rPr>
        <w:t xml:space="preserve">Movements of the </w:t>
      </w:r>
      <w:proofErr w:type="gramStart"/>
      <w:r w:rsidR="00930357" w:rsidRPr="00CF7491">
        <w:rPr>
          <w:rFonts w:ascii="Arial" w:hAnsi="Arial"/>
          <w:spacing w:val="-4"/>
          <w:sz w:val="22"/>
          <w:szCs w:val="22"/>
        </w:rPr>
        <w:t>reduce</w:t>
      </w:r>
      <w:proofErr w:type="gramEnd"/>
      <w:r w:rsidR="00930357" w:rsidRPr="00CF7491">
        <w:rPr>
          <w:rFonts w:ascii="Arial" w:hAnsi="Arial"/>
          <w:spacing w:val="-4"/>
          <w:sz w:val="22"/>
          <w:szCs w:val="22"/>
        </w:rPr>
        <w:t xml:space="preserve"> cost </w:t>
      </w:r>
      <w:r w:rsidR="00296EBF">
        <w:rPr>
          <w:rFonts w:ascii="Arial" w:hAnsi="Arial"/>
          <w:spacing w:val="-4"/>
          <w:sz w:val="22"/>
          <w:szCs w:val="22"/>
        </w:rPr>
        <w:t xml:space="preserve">of </w:t>
      </w:r>
      <w:r w:rsidR="00687604">
        <w:rPr>
          <w:rFonts w:ascii="Arial" w:hAnsi="Arial"/>
          <w:spacing w:val="-4"/>
          <w:sz w:val="22"/>
          <w:szCs w:val="22"/>
        </w:rPr>
        <w:t xml:space="preserve">inventories </w:t>
      </w:r>
      <w:r w:rsidR="00930357" w:rsidRPr="00CF7491">
        <w:rPr>
          <w:rFonts w:ascii="Arial" w:hAnsi="Arial"/>
          <w:spacing w:val="-4"/>
          <w:sz w:val="22"/>
          <w:szCs w:val="22"/>
        </w:rPr>
        <w:t xml:space="preserve">to net </w:t>
      </w:r>
      <w:proofErr w:type="spellStart"/>
      <w:r w:rsidR="00B65EB9" w:rsidRPr="00CF7491">
        <w:rPr>
          <w:rFonts w:ascii="Arial" w:hAnsi="Arial"/>
          <w:spacing w:val="-4"/>
          <w:sz w:val="22"/>
          <w:szCs w:val="22"/>
        </w:rPr>
        <w:t>reali</w:t>
      </w:r>
      <w:r w:rsidR="003C3D0D">
        <w:rPr>
          <w:rFonts w:ascii="Arial" w:hAnsi="Arial"/>
          <w:spacing w:val="-4"/>
          <w:sz w:val="22"/>
          <w:szCs w:val="22"/>
        </w:rPr>
        <w:t>s</w:t>
      </w:r>
      <w:r w:rsidR="00B65EB9" w:rsidRPr="00CF7491">
        <w:rPr>
          <w:rFonts w:ascii="Arial" w:hAnsi="Arial"/>
          <w:spacing w:val="-4"/>
          <w:sz w:val="22"/>
          <w:szCs w:val="22"/>
        </w:rPr>
        <w:t>able</w:t>
      </w:r>
      <w:proofErr w:type="spellEnd"/>
      <w:r w:rsidR="00930357" w:rsidRPr="00CF7491">
        <w:rPr>
          <w:rFonts w:ascii="Arial" w:hAnsi="Arial"/>
          <w:spacing w:val="-4"/>
          <w:sz w:val="22"/>
          <w:szCs w:val="22"/>
        </w:rPr>
        <w:t xml:space="preserve"> value account for the </w:t>
      </w:r>
      <w:r w:rsidR="00C40B81">
        <w:rPr>
          <w:rFonts w:ascii="Arial" w:hAnsi="Arial"/>
          <w:spacing w:val="-4"/>
          <w:sz w:val="22"/>
          <w:szCs w:val="22"/>
        </w:rPr>
        <w:t>three</w:t>
      </w:r>
      <w:r w:rsidR="00CA0DBD">
        <w:rPr>
          <w:rFonts w:ascii="Arial" w:hAnsi="Arial"/>
          <w:spacing w:val="-4"/>
          <w:sz w:val="22"/>
          <w:szCs w:val="22"/>
        </w:rPr>
        <w:t xml:space="preserve">-month period </w:t>
      </w:r>
      <w:r w:rsidR="00930357" w:rsidRPr="00CF7491">
        <w:rPr>
          <w:rFonts w:ascii="Arial" w:hAnsi="Arial"/>
          <w:sz w:val="22"/>
          <w:szCs w:val="22"/>
        </w:rPr>
        <w:t xml:space="preserve">ended </w:t>
      </w:r>
      <w:r w:rsidR="00C40B81">
        <w:rPr>
          <w:rFonts w:ascii="Arial" w:hAnsi="Arial"/>
          <w:sz w:val="22"/>
          <w:szCs w:val="22"/>
        </w:rPr>
        <w:t>31 March 2026</w:t>
      </w:r>
      <w:r w:rsidR="003D01D0" w:rsidRPr="00CF7491">
        <w:rPr>
          <w:rFonts w:ascii="Arial" w:hAnsi="Arial"/>
          <w:sz w:val="22"/>
          <w:szCs w:val="22"/>
        </w:rPr>
        <w:t xml:space="preserve"> are </w:t>
      </w:r>
      <w:proofErr w:type="spellStart"/>
      <w:r w:rsidR="00B65EB9" w:rsidRPr="00CF7491">
        <w:rPr>
          <w:rFonts w:ascii="Arial" w:hAnsi="Arial"/>
          <w:sz w:val="22"/>
          <w:szCs w:val="22"/>
        </w:rPr>
        <w:t>summari</w:t>
      </w:r>
      <w:r w:rsidR="001C1356">
        <w:rPr>
          <w:rFonts w:ascii="Arial" w:hAnsi="Arial"/>
          <w:sz w:val="22"/>
          <w:szCs w:val="22"/>
        </w:rPr>
        <w:t>s</w:t>
      </w:r>
      <w:r w:rsidR="00B65EB9" w:rsidRPr="00CF7491">
        <w:rPr>
          <w:rFonts w:ascii="Arial" w:hAnsi="Arial"/>
          <w:sz w:val="22"/>
          <w:szCs w:val="22"/>
        </w:rPr>
        <w:t>ed</w:t>
      </w:r>
      <w:proofErr w:type="spellEnd"/>
      <w:r w:rsidR="003D01D0" w:rsidRPr="00CF7491">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7020"/>
        <w:gridCol w:w="2070"/>
      </w:tblGrid>
      <w:tr w:rsidR="003D01D0" w:rsidRPr="00CF7491" w14:paraId="4D6EEAC7" w14:textId="77777777" w:rsidTr="0035129D">
        <w:tc>
          <w:tcPr>
            <w:tcW w:w="9090" w:type="dxa"/>
            <w:gridSpan w:val="2"/>
            <w:hideMark/>
          </w:tcPr>
          <w:p w14:paraId="0B0156E3" w14:textId="77777777" w:rsidR="003D01D0" w:rsidRPr="00CF7491" w:rsidRDefault="003D01D0" w:rsidP="0035129D">
            <w:pPr>
              <w:pStyle w:val="BodyText2"/>
              <w:spacing w:after="0" w:line="380" w:lineRule="exact"/>
              <w:jc w:val="right"/>
              <w:rPr>
                <w:rFonts w:ascii="Arial" w:hAnsi="Arial"/>
                <w:sz w:val="22"/>
                <w:szCs w:val="22"/>
                <w:u w:val="single"/>
                <w:cs/>
              </w:rPr>
            </w:pPr>
            <w:r w:rsidRPr="00CF7491">
              <w:rPr>
                <w:rFonts w:ascii="Arial" w:hAnsi="Arial"/>
                <w:sz w:val="22"/>
                <w:szCs w:val="22"/>
              </w:rPr>
              <w:t>(Unit: Thousand Baht)</w:t>
            </w:r>
          </w:p>
        </w:tc>
      </w:tr>
      <w:tr w:rsidR="003D01D0" w:rsidRPr="00CF7491" w14:paraId="1FB4A319" w14:textId="77777777" w:rsidTr="0035129D">
        <w:tc>
          <w:tcPr>
            <w:tcW w:w="7020" w:type="dxa"/>
            <w:vAlign w:val="bottom"/>
            <w:hideMark/>
          </w:tcPr>
          <w:p w14:paraId="3331A37E" w14:textId="3266CDE6" w:rsidR="003D01D0" w:rsidRPr="00CF7491" w:rsidRDefault="003D01D0" w:rsidP="0035129D">
            <w:pPr>
              <w:pStyle w:val="BodyText2"/>
              <w:spacing w:after="0" w:line="380" w:lineRule="exact"/>
              <w:ind w:firstLine="66"/>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1 January </w:t>
            </w:r>
            <w:r w:rsidR="00C40B81">
              <w:rPr>
                <w:rFonts w:ascii="Arial" w:hAnsi="Arial"/>
                <w:sz w:val="22"/>
                <w:szCs w:val="22"/>
              </w:rPr>
              <w:t>2026</w:t>
            </w:r>
          </w:p>
        </w:tc>
        <w:tc>
          <w:tcPr>
            <w:tcW w:w="2070" w:type="dxa"/>
            <w:vAlign w:val="bottom"/>
          </w:tcPr>
          <w:p w14:paraId="1259F264" w14:textId="0E745A9C" w:rsidR="003D01D0" w:rsidRPr="00CF7491" w:rsidRDefault="0093152E" w:rsidP="0035129D">
            <w:pPr>
              <w:pStyle w:val="BodyText2"/>
              <w:tabs>
                <w:tab w:val="decimal" w:pos="1519"/>
              </w:tabs>
              <w:spacing w:after="0" w:line="380" w:lineRule="exact"/>
              <w:ind w:left="12" w:right="-13"/>
              <w:rPr>
                <w:rFonts w:ascii="Arial" w:hAnsi="Arial" w:cs="Arial"/>
                <w:sz w:val="22"/>
                <w:szCs w:val="22"/>
              </w:rPr>
            </w:pPr>
            <w:r w:rsidRPr="0093152E">
              <w:rPr>
                <w:rFonts w:ascii="Arial" w:hAnsi="Arial" w:cs="Arial"/>
                <w:sz w:val="22"/>
                <w:szCs w:val="22"/>
              </w:rPr>
              <w:t>1,791</w:t>
            </w:r>
          </w:p>
        </w:tc>
      </w:tr>
      <w:tr w:rsidR="00ED223B" w:rsidRPr="00CF7491" w14:paraId="129E05D8" w14:textId="77777777" w:rsidTr="0035129D">
        <w:trPr>
          <w:trHeight w:val="87"/>
        </w:trPr>
        <w:tc>
          <w:tcPr>
            <w:tcW w:w="7020" w:type="dxa"/>
            <w:vAlign w:val="bottom"/>
            <w:hideMark/>
          </w:tcPr>
          <w:p w14:paraId="6FE1B578" w14:textId="47FC2FA4" w:rsidR="00ED223B" w:rsidRPr="00CF7491" w:rsidRDefault="00B80E0F" w:rsidP="0035129D">
            <w:pPr>
              <w:pStyle w:val="BodyText2"/>
              <w:spacing w:after="0" w:line="380" w:lineRule="exact"/>
              <w:ind w:firstLine="66"/>
              <w:rPr>
                <w:rFonts w:ascii="Arial" w:hAnsi="Arial"/>
                <w:sz w:val="22"/>
                <w:szCs w:val="22"/>
              </w:rPr>
            </w:pPr>
            <w:r>
              <w:rPr>
                <w:rFonts w:ascii="Arial" w:hAnsi="Arial"/>
                <w:sz w:val="22"/>
                <w:szCs w:val="22"/>
              </w:rPr>
              <w:t>De</w:t>
            </w:r>
            <w:r w:rsidR="00ED223B">
              <w:rPr>
                <w:rFonts w:ascii="Arial" w:hAnsi="Arial"/>
                <w:sz w:val="22"/>
                <w:szCs w:val="22"/>
              </w:rPr>
              <w:t>crease</w:t>
            </w:r>
          </w:p>
        </w:tc>
        <w:tc>
          <w:tcPr>
            <w:tcW w:w="2070" w:type="dxa"/>
            <w:vAlign w:val="bottom"/>
          </w:tcPr>
          <w:p w14:paraId="40FBB00F" w14:textId="1B483EA0" w:rsidR="00ED223B" w:rsidRPr="00FD5F50" w:rsidRDefault="00B65EB9" w:rsidP="0035129D">
            <w:pPr>
              <w:pStyle w:val="BodyText2"/>
              <w:pBdr>
                <w:bottom w:val="single" w:sz="4" w:space="1" w:color="auto"/>
              </w:pBdr>
              <w:tabs>
                <w:tab w:val="decimal" w:pos="1519"/>
              </w:tabs>
              <w:spacing w:after="0" w:line="380" w:lineRule="exact"/>
              <w:ind w:left="12" w:right="-13"/>
              <w:rPr>
                <w:rFonts w:ascii="Arial" w:hAnsi="Arial" w:cs="Arial"/>
                <w:sz w:val="22"/>
                <w:szCs w:val="22"/>
              </w:rPr>
            </w:pPr>
            <w:r>
              <w:rPr>
                <w:rFonts w:ascii="Arial" w:hAnsi="Arial" w:cs="Arial"/>
                <w:sz w:val="22"/>
                <w:szCs w:val="22"/>
              </w:rPr>
              <w:t>(802)</w:t>
            </w:r>
          </w:p>
        </w:tc>
      </w:tr>
      <w:tr w:rsidR="00ED223B" w:rsidRPr="00CF7491" w14:paraId="32CCD0B8" w14:textId="77777777" w:rsidTr="0035129D">
        <w:tc>
          <w:tcPr>
            <w:tcW w:w="7020" w:type="dxa"/>
            <w:vAlign w:val="bottom"/>
            <w:hideMark/>
          </w:tcPr>
          <w:p w14:paraId="5352F381" w14:textId="18E53D23" w:rsidR="00ED223B" w:rsidRPr="00CF7491" w:rsidRDefault="00ED223B" w:rsidP="0035129D">
            <w:pPr>
              <w:pStyle w:val="BodyText2"/>
              <w:spacing w:after="0" w:line="380" w:lineRule="exact"/>
              <w:ind w:firstLine="66"/>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w:t>
            </w:r>
            <w:r w:rsidR="00C40B81">
              <w:rPr>
                <w:rFonts w:ascii="Arial" w:hAnsi="Arial"/>
                <w:sz w:val="22"/>
                <w:szCs w:val="22"/>
              </w:rPr>
              <w:t>31 March 2026</w:t>
            </w:r>
          </w:p>
        </w:tc>
        <w:tc>
          <w:tcPr>
            <w:tcW w:w="2070" w:type="dxa"/>
            <w:vAlign w:val="bottom"/>
          </w:tcPr>
          <w:p w14:paraId="30547302" w14:textId="18EEA5A1" w:rsidR="00ED223B" w:rsidRPr="00FD5F50" w:rsidRDefault="00B65EB9" w:rsidP="0035129D">
            <w:pPr>
              <w:pStyle w:val="BodyText2"/>
              <w:pBdr>
                <w:bottom w:val="double" w:sz="4" w:space="1" w:color="auto"/>
              </w:pBdr>
              <w:tabs>
                <w:tab w:val="decimal" w:pos="1519"/>
              </w:tabs>
              <w:spacing w:after="0" w:line="380" w:lineRule="exact"/>
              <w:ind w:left="12" w:right="-13"/>
              <w:rPr>
                <w:rFonts w:ascii="Arial" w:hAnsi="Arial" w:cs="Arial"/>
                <w:sz w:val="22"/>
                <w:szCs w:val="22"/>
              </w:rPr>
            </w:pPr>
            <w:r>
              <w:rPr>
                <w:rFonts w:ascii="Arial" w:hAnsi="Arial" w:cs="Arial"/>
                <w:sz w:val="22"/>
                <w:szCs w:val="22"/>
              </w:rPr>
              <w:t>989</w:t>
            </w:r>
          </w:p>
        </w:tc>
      </w:tr>
    </w:tbl>
    <w:p w14:paraId="589F5F9B" w14:textId="5FF4C94D" w:rsidR="00191874" w:rsidRPr="00FA1EC4" w:rsidRDefault="00191874" w:rsidP="00FA1EC4">
      <w:pPr>
        <w:spacing w:before="240" w:after="120" w:line="380" w:lineRule="exact"/>
        <w:ind w:left="605" w:hanging="605"/>
        <w:jc w:val="thaiDistribute"/>
        <w:rPr>
          <w:rFonts w:ascii="Arial" w:hAnsi="Arial"/>
          <w:b/>
          <w:bCs/>
          <w:sz w:val="22"/>
          <w:szCs w:val="22"/>
        </w:rPr>
      </w:pPr>
      <w:r w:rsidRPr="00FA1EC4">
        <w:rPr>
          <w:rFonts w:ascii="Arial" w:hAnsi="Arial"/>
          <w:b/>
          <w:bCs/>
          <w:sz w:val="22"/>
          <w:szCs w:val="22"/>
        </w:rPr>
        <w:t>5.</w:t>
      </w:r>
      <w:r w:rsidRPr="00FA1EC4">
        <w:rPr>
          <w:rFonts w:ascii="Arial" w:hAnsi="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7020"/>
        <w:gridCol w:w="2070"/>
      </w:tblGrid>
      <w:tr w:rsidR="00191874" w:rsidRPr="00CF7491" w14:paraId="5B5144A3" w14:textId="77777777" w:rsidTr="00FA1EC4">
        <w:tc>
          <w:tcPr>
            <w:tcW w:w="9090" w:type="dxa"/>
            <w:gridSpan w:val="2"/>
            <w:hideMark/>
          </w:tcPr>
          <w:p w14:paraId="6C74E3BA" w14:textId="77777777" w:rsidR="00191874" w:rsidRPr="00CF7491" w:rsidRDefault="00191874" w:rsidP="00A65E8E">
            <w:pPr>
              <w:pStyle w:val="BodyText2"/>
              <w:spacing w:after="0" w:line="380" w:lineRule="exact"/>
              <w:jc w:val="right"/>
              <w:rPr>
                <w:rFonts w:ascii="Arial" w:hAnsi="Arial"/>
                <w:sz w:val="22"/>
                <w:szCs w:val="22"/>
                <w:u w:val="single"/>
                <w:cs/>
              </w:rPr>
            </w:pPr>
            <w:r w:rsidRPr="00CF7491">
              <w:rPr>
                <w:rFonts w:ascii="Arial" w:hAnsi="Arial"/>
                <w:sz w:val="22"/>
                <w:szCs w:val="22"/>
              </w:rPr>
              <w:t>(Unit: Thousand Baht)</w:t>
            </w:r>
          </w:p>
        </w:tc>
      </w:tr>
      <w:tr w:rsidR="00191874" w:rsidRPr="003758B2" w14:paraId="584ECDFB" w14:textId="77777777" w:rsidTr="00FA1EC4">
        <w:tblPrEx>
          <w:tblLook w:val="0000" w:firstRow="0" w:lastRow="0" w:firstColumn="0" w:lastColumn="0" w:noHBand="0" w:noVBand="0"/>
        </w:tblPrEx>
        <w:tc>
          <w:tcPr>
            <w:tcW w:w="7020" w:type="dxa"/>
            <w:tcBorders>
              <w:top w:val="nil"/>
              <w:left w:val="nil"/>
              <w:bottom w:val="nil"/>
              <w:right w:val="nil"/>
            </w:tcBorders>
            <w:vAlign w:val="bottom"/>
          </w:tcPr>
          <w:p w14:paraId="58968456" w14:textId="6C74084C" w:rsidR="00191874" w:rsidRPr="003758B2" w:rsidRDefault="00191874" w:rsidP="00FA1EC4">
            <w:pPr>
              <w:widowControl w:val="0"/>
              <w:spacing w:line="380" w:lineRule="exact"/>
              <w:ind w:right="-108" w:firstLine="70"/>
              <w:rPr>
                <w:rFonts w:ascii="Arial" w:hAnsi="Arial" w:cs="Arial"/>
                <w:b/>
                <w:bCs/>
                <w:sz w:val="22"/>
                <w:szCs w:val="22"/>
              </w:rPr>
            </w:pPr>
            <w:r w:rsidRPr="003758B2">
              <w:rPr>
                <w:rFonts w:ascii="Arial" w:hAnsi="Arial" w:cs="Arial"/>
                <w:b/>
                <w:bCs/>
                <w:sz w:val="22"/>
                <w:szCs w:val="22"/>
              </w:rPr>
              <w:t xml:space="preserve">Debt instruments at FVTPL (Note </w:t>
            </w:r>
            <w:r>
              <w:rPr>
                <w:rFonts w:ascii="Arial" w:hAnsi="Arial" w:cs="Arial"/>
                <w:b/>
                <w:bCs/>
                <w:sz w:val="22"/>
                <w:szCs w:val="22"/>
              </w:rPr>
              <w:t>1</w:t>
            </w:r>
            <w:r w:rsidR="00796818">
              <w:rPr>
                <w:rFonts w:ascii="Arial" w:hAnsi="Arial" w:cs="Arial"/>
                <w:b/>
                <w:bCs/>
                <w:sz w:val="22"/>
                <w:szCs w:val="22"/>
              </w:rPr>
              <w:t>1</w:t>
            </w:r>
            <w:r w:rsidRPr="003758B2">
              <w:rPr>
                <w:rFonts w:ascii="Arial" w:hAnsi="Arial" w:cs="Arial"/>
                <w:b/>
                <w:bCs/>
                <w:sz w:val="22"/>
                <w:szCs w:val="22"/>
              </w:rPr>
              <w:t>)</w:t>
            </w:r>
          </w:p>
        </w:tc>
        <w:tc>
          <w:tcPr>
            <w:tcW w:w="2070" w:type="dxa"/>
            <w:tcBorders>
              <w:top w:val="nil"/>
              <w:left w:val="nil"/>
              <w:bottom w:val="nil"/>
              <w:right w:val="nil"/>
            </w:tcBorders>
          </w:tcPr>
          <w:p w14:paraId="215FC696" w14:textId="77777777" w:rsidR="00191874" w:rsidRPr="003758B2" w:rsidRDefault="00191874" w:rsidP="00A65E8E">
            <w:pPr>
              <w:widowControl w:val="0"/>
              <w:tabs>
                <w:tab w:val="decimal" w:pos="1781"/>
              </w:tabs>
              <w:spacing w:line="380" w:lineRule="exact"/>
              <w:rPr>
                <w:rFonts w:ascii="Arial" w:hAnsi="Arial" w:cs="Arial"/>
                <w:sz w:val="22"/>
                <w:szCs w:val="22"/>
              </w:rPr>
            </w:pPr>
          </w:p>
        </w:tc>
      </w:tr>
      <w:tr w:rsidR="00240EBE" w:rsidRPr="003758B2" w14:paraId="6638CFB3" w14:textId="77777777" w:rsidTr="00FA1EC4">
        <w:tblPrEx>
          <w:tblLook w:val="0000" w:firstRow="0" w:lastRow="0" w:firstColumn="0" w:lastColumn="0" w:noHBand="0" w:noVBand="0"/>
        </w:tblPrEx>
        <w:tc>
          <w:tcPr>
            <w:tcW w:w="7020" w:type="dxa"/>
            <w:tcBorders>
              <w:top w:val="nil"/>
              <w:left w:val="nil"/>
              <w:bottom w:val="nil"/>
              <w:right w:val="nil"/>
            </w:tcBorders>
            <w:vAlign w:val="bottom"/>
          </w:tcPr>
          <w:p w14:paraId="62410334" w14:textId="5CB544EC" w:rsidR="00240EBE" w:rsidRPr="003758B2" w:rsidRDefault="00240EBE" w:rsidP="00FA1EC4">
            <w:pPr>
              <w:widowControl w:val="0"/>
              <w:spacing w:line="380" w:lineRule="exact"/>
              <w:ind w:right="-108" w:firstLine="70"/>
              <w:rPr>
                <w:rFonts w:ascii="Arial" w:hAnsi="Arial" w:cs="Arial"/>
                <w:sz w:val="22"/>
                <w:szCs w:val="22"/>
                <w:cs/>
              </w:rPr>
            </w:pPr>
            <w:r w:rsidRPr="003758B2">
              <w:rPr>
                <w:rFonts w:ascii="Arial" w:hAnsi="Arial" w:cs="Arial"/>
                <w:sz w:val="22"/>
                <w:szCs w:val="22"/>
              </w:rPr>
              <w:t xml:space="preserve">Investment in </w:t>
            </w:r>
            <w:r w:rsidR="00B31443">
              <w:rPr>
                <w:rFonts w:ascii="Arial" w:hAnsi="Arial" w:cs="Arial"/>
                <w:sz w:val="22"/>
                <w:szCs w:val="22"/>
              </w:rPr>
              <w:t>money market</w:t>
            </w:r>
            <w:r w:rsidRPr="003758B2">
              <w:rPr>
                <w:rFonts w:ascii="Arial" w:hAnsi="Arial" w:cs="Arial"/>
                <w:sz w:val="22"/>
                <w:szCs w:val="22"/>
              </w:rPr>
              <w:t xml:space="preserve"> open-end funds</w:t>
            </w:r>
          </w:p>
        </w:tc>
        <w:tc>
          <w:tcPr>
            <w:tcW w:w="2070" w:type="dxa"/>
          </w:tcPr>
          <w:p w14:paraId="7324C6BE" w14:textId="147C5396" w:rsidR="00240EBE" w:rsidRPr="003758B2" w:rsidRDefault="00240EBE" w:rsidP="00240EBE">
            <w:pPr>
              <w:pStyle w:val="BodyText2"/>
              <w:pBdr>
                <w:bottom w:val="single" w:sz="4" w:space="1" w:color="auto"/>
              </w:pBdr>
              <w:tabs>
                <w:tab w:val="decimal" w:pos="1519"/>
              </w:tabs>
              <w:spacing w:after="0" w:line="380" w:lineRule="exact"/>
              <w:ind w:left="12" w:right="-13"/>
              <w:rPr>
                <w:rFonts w:ascii="Arial" w:hAnsi="Arial" w:cs="Arial"/>
                <w:sz w:val="22"/>
                <w:szCs w:val="22"/>
              </w:rPr>
            </w:pPr>
            <w:r w:rsidRPr="00240EBE">
              <w:rPr>
                <w:rFonts w:ascii="Arial" w:hAnsi="Arial" w:cs="Arial"/>
                <w:sz w:val="22"/>
                <w:szCs w:val="22"/>
              </w:rPr>
              <w:t>50,055</w:t>
            </w:r>
          </w:p>
        </w:tc>
      </w:tr>
      <w:tr w:rsidR="00240EBE" w:rsidRPr="003758B2" w14:paraId="02A37B96" w14:textId="77777777" w:rsidTr="00FA1EC4">
        <w:tblPrEx>
          <w:tblLook w:val="0000" w:firstRow="0" w:lastRow="0" w:firstColumn="0" w:lastColumn="0" w:noHBand="0" w:noVBand="0"/>
        </w:tblPrEx>
        <w:tc>
          <w:tcPr>
            <w:tcW w:w="7020" w:type="dxa"/>
            <w:tcBorders>
              <w:top w:val="nil"/>
              <w:left w:val="nil"/>
              <w:bottom w:val="nil"/>
              <w:right w:val="nil"/>
            </w:tcBorders>
            <w:vAlign w:val="bottom"/>
          </w:tcPr>
          <w:p w14:paraId="2C84EBEE" w14:textId="77777777" w:rsidR="00240EBE" w:rsidRPr="003758B2" w:rsidRDefault="00240EBE" w:rsidP="00FA1EC4">
            <w:pPr>
              <w:widowControl w:val="0"/>
              <w:spacing w:line="380" w:lineRule="exact"/>
              <w:ind w:right="-108" w:firstLine="70"/>
              <w:rPr>
                <w:rFonts w:ascii="Arial" w:hAnsi="Arial" w:cs="Arial"/>
                <w:spacing w:val="-6"/>
                <w:sz w:val="22"/>
                <w:szCs w:val="22"/>
                <w:cs/>
              </w:rPr>
            </w:pPr>
            <w:r w:rsidRPr="003758B2">
              <w:rPr>
                <w:rFonts w:ascii="Arial" w:hAnsi="Arial" w:cs="Arial"/>
                <w:spacing w:val="-6"/>
                <w:sz w:val="22"/>
                <w:szCs w:val="22"/>
              </w:rPr>
              <w:t xml:space="preserve">Total other current financial assets </w:t>
            </w:r>
          </w:p>
        </w:tc>
        <w:tc>
          <w:tcPr>
            <w:tcW w:w="2070" w:type="dxa"/>
            <w:vAlign w:val="bottom"/>
          </w:tcPr>
          <w:p w14:paraId="025BE481" w14:textId="7C6E958C" w:rsidR="00240EBE" w:rsidRPr="003758B2" w:rsidRDefault="00240EBE" w:rsidP="00240EBE">
            <w:pPr>
              <w:pStyle w:val="BodyText2"/>
              <w:pBdr>
                <w:bottom w:val="double" w:sz="4" w:space="1" w:color="auto"/>
              </w:pBdr>
              <w:tabs>
                <w:tab w:val="decimal" w:pos="1519"/>
              </w:tabs>
              <w:spacing w:after="0" w:line="380" w:lineRule="exact"/>
              <w:ind w:left="12" w:right="-13"/>
              <w:rPr>
                <w:rFonts w:ascii="Arial" w:hAnsi="Arial" w:cs="Arial"/>
                <w:sz w:val="22"/>
                <w:szCs w:val="22"/>
              </w:rPr>
            </w:pPr>
            <w:r w:rsidRPr="00240EBE">
              <w:rPr>
                <w:rFonts w:ascii="Arial" w:hAnsi="Arial" w:cs="Arial"/>
                <w:sz w:val="22"/>
                <w:szCs w:val="22"/>
              </w:rPr>
              <w:t>50,055</w:t>
            </w:r>
          </w:p>
        </w:tc>
      </w:tr>
    </w:tbl>
    <w:p w14:paraId="766FF723" w14:textId="2F11C0B5" w:rsidR="004417F6" w:rsidRPr="00CF7491" w:rsidRDefault="003C3D0D" w:rsidP="0035129D">
      <w:pPr>
        <w:spacing w:before="240" w:after="120" w:line="380" w:lineRule="exact"/>
        <w:ind w:left="605" w:hanging="605"/>
        <w:jc w:val="thaiDistribute"/>
        <w:rPr>
          <w:rFonts w:ascii="Arial" w:hAnsi="Arial" w:cs="Arial"/>
          <w:b/>
          <w:bCs/>
          <w:sz w:val="22"/>
          <w:szCs w:val="22"/>
          <w:cs/>
        </w:rPr>
      </w:pPr>
      <w:r>
        <w:rPr>
          <w:rFonts w:ascii="Arial" w:hAnsi="Arial"/>
          <w:b/>
          <w:bCs/>
          <w:sz w:val="22"/>
          <w:szCs w:val="22"/>
        </w:rPr>
        <w:t>6</w:t>
      </w:r>
      <w:r w:rsidR="004417F6" w:rsidRPr="00CF7491">
        <w:rPr>
          <w:rFonts w:ascii="Arial" w:hAnsi="Arial"/>
          <w:b/>
          <w:bCs/>
          <w:sz w:val="22"/>
          <w:szCs w:val="22"/>
        </w:rPr>
        <w:t>.</w:t>
      </w:r>
      <w:r w:rsidR="004417F6" w:rsidRPr="00CF7491">
        <w:rPr>
          <w:rFonts w:ascii="Arial" w:hAnsi="Arial"/>
          <w:b/>
          <w:bCs/>
          <w:sz w:val="22"/>
          <w:szCs w:val="22"/>
        </w:rPr>
        <w:tab/>
      </w:r>
      <w:r w:rsidR="003D01D0" w:rsidRPr="00CF7491">
        <w:rPr>
          <w:rFonts w:ascii="Arial" w:hAnsi="Arial" w:cs="Arial"/>
          <w:b/>
          <w:bCs/>
          <w:sz w:val="22"/>
          <w:szCs w:val="22"/>
        </w:rPr>
        <w:t>Property</w:t>
      </w:r>
      <w:r w:rsidR="003D01D0" w:rsidRPr="00CF7491">
        <w:rPr>
          <w:rFonts w:ascii="Arial" w:hAnsi="Arial"/>
          <w:b/>
          <w:bCs/>
          <w:sz w:val="22"/>
          <w:szCs w:val="22"/>
        </w:rPr>
        <w:t>, plant and equipment</w:t>
      </w:r>
    </w:p>
    <w:p w14:paraId="4068E0D1" w14:textId="0CDB3EF9" w:rsidR="004417F6" w:rsidRPr="00CF7491" w:rsidRDefault="004417F6" w:rsidP="0035129D">
      <w:pPr>
        <w:spacing w:before="120" w:after="120" w:line="380" w:lineRule="exact"/>
        <w:ind w:left="605" w:hanging="605"/>
        <w:jc w:val="both"/>
        <w:rPr>
          <w:rFonts w:ascii="Arial" w:hAnsi="Arial"/>
          <w:sz w:val="22"/>
          <w:szCs w:val="22"/>
        </w:rPr>
      </w:pPr>
      <w:r w:rsidRPr="00CF7491">
        <w:rPr>
          <w:rFonts w:ascii="Arial" w:hAnsi="Arial"/>
          <w:sz w:val="22"/>
          <w:szCs w:val="22"/>
        </w:rPr>
        <w:tab/>
      </w:r>
      <w:r w:rsidR="00930357" w:rsidRPr="00CF7491">
        <w:rPr>
          <w:rFonts w:ascii="Arial" w:hAnsi="Arial"/>
          <w:sz w:val="22"/>
          <w:szCs w:val="22"/>
        </w:rPr>
        <w:t xml:space="preserve">Movements of the property, plant and equipment account during the </w:t>
      </w:r>
      <w:r w:rsidR="00C40B81">
        <w:rPr>
          <w:rFonts w:ascii="Arial" w:hAnsi="Arial"/>
          <w:sz w:val="22"/>
          <w:szCs w:val="22"/>
        </w:rPr>
        <w:t>three</w:t>
      </w:r>
      <w:r w:rsidR="00CA0DBD">
        <w:rPr>
          <w:rFonts w:ascii="Arial" w:hAnsi="Arial"/>
          <w:sz w:val="22"/>
          <w:szCs w:val="22"/>
        </w:rPr>
        <w:t xml:space="preserve">-month period </w:t>
      </w:r>
      <w:r w:rsidR="00930357" w:rsidRPr="00CF7491">
        <w:rPr>
          <w:rFonts w:ascii="Arial" w:hAnsi="Arial"/>
          <w:sz w:val="22"/>
          <w:szCs w:val="22"/>
        </w:rPr>
        <w:t xml:space="preserve">ended </w:t>
      </w:r>
      <w:r w:rsidR="00C40B81">
        <w:rPr>
          <w:rFonts w:ascii="Arial" w:hAnsi="Arial"/>
          <w:sz w:val="22"/>
          <w:szCs w:val="22"/>
        </w:rPr>
        <w:t>31 March 2026</w:t>
      </w:r>
      <w:r w:rsidR="00E15D36">
        <w:rPr>
          <w:rFonts w:ascii="Arial" w:hAnsi="Arial"/>
          <w:sz w:val="22"/>
          <w:szCs w:val="22"/>
        </w:rPr>
        <w:t xml:space="preserve"> </w:t>
      </w:r>
      <w:r w:rsidR="00EB4A3D" w:rsidRPr="00CF7491">
        <w:rPr>
          <w:rFonts w:ascii="Arial" w:hAnsi="Arial"/>
          <w:sz w:val="22"/>
          <w:szCs w:val="22"/>
        </w:rPr>
        <w:t>are</w:t>
      </w:r>
      <w:r w:rsidRPr="00CF7491">
        <w:rPr>
          <w:rFonts w:ascii="Arial" w:hAnsi="Arial"/>
          <w:sz w:val="22"/>
          <w:szCs w:val="22"/>
        </w:rPr>
        <w:t xml:space="preserve"> </w:t>
      </w:r>
      <w:proofErr w:type="spellStart"/>
      <w:r w:rsidR="00B65EB9" w:rsidRPr="00CF7491">
        <w:rPr>
          <w:rFonts w:ascii="Arial" w:hAnsi="Arial"/>
          <w:sz w:val="22"/>
          <w:szCs w:val="22"/>
        </w:rPr>
        <w:t>summari</w:t>
      </w:r>
      <w:r w:rsidR="001C1356">
        <w:rPr>
          <w:rFonts w:ascii="Arial" w:hAnsi="Arial"/>
          <w:sz w:val="22"/>
          <w:szCs w:val="22"/>
        </w:rPr>
        <w:t>s</w:t>
      </w:r>
      <w:r w:rsidR="00B65EB9" w:rsidRPr="00CF7491">
        <w:rPr>
          <w:rFonts w:ascii="Arial" w:hAnsi="Arial"/>
          <w:sz w:val="22"/>
          <w:szCs w:val="22"/>
        </w:rPr>
        <w:t>ed</w:t>
      </w:r>
      <w:proofErr w:type="spellEnd"/>
      <w:r w:rsidRPr="00CF7491">
        <w:rPr>
          <w:rFonts w:ascii="Arial" w:hAnsi="Arial"/>
          <w:sz w:val="22"/>
          <w:szCs w:val="22"/>
        </w:rPr>
        <w:t xml:space="preserve"> below.</w:t>
      </w:r>
    </w:p>
    <w:tbl>
      <w:tblPr>
        <w:tblW w:w="9000" w:type="dxa"/>
        <w:tblInd w:w="540" w:type="dxa"/>
        <w:tblLayout w:type="fixed"/>
        <w:tblLook w:val="0000" w:firstRow="0" w:lastRow="0" w:firstColumn="0" w:lastColumn="0" w:noHBand="0" w:noVBand="0"/>
      </w:tblPr>
      <w:tblGrid>
        <w:gridCol w:w="6930"/>
        <w:gridCol w:w="2070"/>
      </w:tblGrid>
      <w:tr w:rsidR="006C4A98" w:rsidRPr="00CF7491" w14:paraId="27F3B404" w14:textId="77777777" w:rsidTr="00AB044D">
        <w:tc>
          <w:tcPr>
            <w:tcW w:w="9000" w:type="dxa"/>
            <w:gridSpan w:val="2"/>
          </w:tcPr>
          <w:p w14:paraId="1285895F" w14:textId="77777777" w:rsidR="006C4A98" w:rsidRPr="00CF7491" w:rsidRDefault="006C4A98" w:rsidP="0035129D">
            <w:pPr>
              <w:pStyle w:val="BodyText2"/>
              <w:tabs>
                <w:tab w:val="decimal" w:pos="1542"/>
              </w:tabs>
              <w:spacing w:after="0" w:line="380" w:lineRule="exact"/>
              <w:ind w:left="12" w:right="12"/>
              <w:jc w:val="right"/>
              <w:rPr>
                <w:rFonts w:ascii="Arial" w:hAnsi="Arial"/>
                <w:sz w:val="22"/>
                <w:szCs w:val="22"/>
              </w:rPr>
            </w:pPr>
            <w:r w:rsidRPr="00CF7491">
              <w:rPr>
                <w:rFonts w:ascii="Arial" w:hAnsi="Arial"/>
                <w:sz w:val="22"/>
                <w:szCs w:val="22"/>
              </w:rPr>
              <w:t>(Unit: Thousand Baht)</w:t>
            </w:r>
          </w:p>
        </w:tc>
      </w:tr>
      <w:tr w:rsidR="00617CDB" w:rsidRPr="00CF7491" w14:paraId="60FC59E7" w14:textId="77777777" w:rsidTr="00AB044D">
        <w:tc>
          <w:tcPr>
            <w:tcW w:w="6930" w:type="dxa"/>
          </w:tcPr>
          <w:p w14:paraId="4B4DC143" w14:textId="2798265A" w:rsidR="00617CDB" w:rsidRPr="00CF7491" w:rsidRDefault="00617CDB" w:rsidP="0035129D">
            <w:pPr>
              <w:spacing w:line="380" w:lineRule="exact"/>
              <w:ind w:left="-18" w:right="-50"/>
              <w:rPr>
                <w:rFonts w:ascii="Arial" w:hAnsi="Arial" w:cs="Arial"/>
                <w:sz w:val="22"/>
                <w:szCs w:val="22"/>
              </w:rPr>
            </w:pPr>
            <w:r w:rsidRPr="00CF7491">
              <w:rPr>
                <w:rFonts w:ascii="Arial" w:hAnsi="Arial" w:cs="Arial"/>
                <w:sz w:val="22"/>
                <w:szCs w:val="22"/>
              </w:rPr>
              <w:t>Net</w:t>
            </w:r>
            <w:r w:rsidR="006C4A98" w:rsidRPr="00CF7491">
              <w:rPr>
                <w:rFonts w:ascii="Arial" w:hAnsi="Arial" w:cs="Arial"/>
                <w:sz w:val="22"/>
                <w:szCs w:val="22"/>
              </w:rPr>
              <w:t xml:space="preserve"> book value as </w:t>
            </w:r>
            <w:proofErr w:type="gramStart"/>
            <w:r w:rsidR="006C4A98" w:rsidRPr="00CF7491">
              <w:rPr>
                <w:rFonts w:ascii="Arial" w:hAnsi="Arial" w:cs="Arial"/>
                <w:sz w:val="22"/>
                <w:szCs w:val="22"/>
              </w:rPr>
              <w:t>at</w:t>
            </w:r>
            <w:proofErr w:type="gramEnd"/>
            <w:r w:rsidR="006C4A98" w:rsidRPr="00CF7491">
              <w:rPr>
                <w:rFonts w:ascii="Arial" w:hAnsi="Arial" w:cs="Arial"/>
                <w:sz w:val="22"/>
                <w:szCs w:val="22"/>
              </w:rPr>
              <w:t xml:space="preserve"> 1 January </w:t>
            </w:r>
            <w:r w:rsidR="00C40B81">
              <w:rPr>
                <w:rFonts w:ascii="Arial" w:hAnsi="Arial" w:cs="Arial"/>
                <w:sz w:val="22"/>
                <w:szCs w:val="22"/>
              </w:rPr>
              <w:t>2026</w:t>
            </w:r>
          </w:p>
        </w:tc>
        <w:tc>
          <w:tcPr>
            <w:tcW w:w="2070" w:type="dxa"/>
            <w:vAlign w:val="bottom"/>
          </w:tcPr>
          <w:p w14:paraId="00FC0FF2" w14:textId="6316D27A" w:rsidR="00617CDB" w:rsidRPr="00CF7491" w:rsidRDefault="0093152E" w:rsidP="0035129D">
            <w:pPr>
              <w:pStyle w:val="BodyText2"/>
              <w:tabs>
                <w:tab w:val="decimal" w:pos="1519"/>
              </w:tabs>
              <w:spacing w:after="0" w:line="380" w:lineRule="exact"/>
              <w:ind w:left="12" w:right="12"/>
              <w:rPr>
                <w:rFonts w:ascii="Arial" w:hAnsi="Arial" w:cstheme="minorBidi"/>
                <w:sz w:val="22"/>
                <w:szCs w:val="22"/>
                <w:cs/>
              </w:rPr>
            </w:pPr>
            <w:r w:rsidRPr="0093152E">
              <w:rPr>
                <w:rFonts w:ascii="Arial" w:hAnsi="Arial" w:cstheme="minorBidi"/>
                <w:sz w:val="22"/>
                <w:szCs w:val="22"/>
              </w:rPr>
              <w:t>195,587</w:t>
            </w:r>
          </w:p>
        </w:tc>
      </w:tr>
      <w:tr w:rsidR="00721011" w:rsidRPr="00CF7491" w14:paraId="7AC84F28" w14:textId="77777777" w:rsidTr="00AB044D">
        <w:tc>
          <w:tcPr>
            <w:tcW w:w="6930" w:type="dxa"/>
          </w:tcPr>
          <w:p w14:paraId="4C11EC74" w14:textId="661DDBA9" w:rsidR="00721011" w:rsidRPr="00CF7491" w:rsidRDefault="00721011" w:rsidP="0035129D">
            <w:pPr>
              <w:spacing w:line="380" w:lineRule="exact"/>
              <w:ind w:left="-18" w:right="-50"/>
              <w:rPr>
                <w:rFonts w:ascii="Arial" w:hAnsi="Arial" w:cs="Arial"/>
                <w:sz w:val="22"/>
                <w:szCs w:val="22"/>
              </w:rPr>
            </w:pPr>
            <w:r w:rsidRPr="00CF7491">
              <w:rPr>
                <w:rFonts w:ascii="Arial" w:hAnsi="Arial" w:cs="Arial"/>
                <w:sz w:val="22"/>
                <w:szCs w:val="22"/>
              </w:rPr>
              <w:t xml:space="preserve">Acquisitions during </w:t>
            </w:r>
            <w:r>
              <w:rPr>
                <w:rFonts w:ascii="Arial" w:hAnsi="Arial" w:cs="Arial"/>
                <w:sz w:val="22"/>
                <w:szCs w:val="22"/>
              </w:rPr>
              <w:t xml:space="preserve">the </w:t>
            </w:r>
            <w:r w:rsidRPr="00CF7491">
              <w:rPr>
                <w:rFonts w:ascii="Arial" w:hAnsi="Arial" w:cs="Arial"/>
                <w:sz w:val="22"/>
                <w:szCs w:val="22"/>
              </w:rPr>
              <w:t>period</w:t>
            </w:r>
            <w:r w:rsidRPr="00CF7491">
              <w:rPr>
                <w:rFonts w:ascii="Arial" w:hAnsi="Arial" w:cs="Arial"/>
                <w:sz w:val="22"/>
                <w:szCs w:val="22"/>
                <w:cs/>
              </w:rPr>
              <w:t xml:space="preserve"> </w:t>
            </w:r>
            <w:r w:rsidRPr="00CF7491">
              <w:rPr>
                <w:rFonts w:ascii="Arial" w:hAnsi="Arial" w:cs="Arial"/>
                <w:sz w:val="22"/>
                <w:szCs w:val="22"/>
              </w:rPr>
              <w:t>- at cost</w:t>
            </w:r>
          </w:p>
        </w:tc>
        <w:tc>
          <w:tcPr>
            <w:tcW w:w="2070" w:type="dxa"/>
          </w:tcPr>
          <w:p w14:paraId="66A8F4E8" w14:textId="24F920DD" w:rsidR="00721011" w:rsidRPr="00300BFA" w:rsidRDefault="00B65EB9" w:rsidP="0035129D">
            <w:pPr>
              <w:pStyle w:val="BodyText2"/>
              <w:tabs>
                <w:tab w:val="decimal" w:pos="1519"/>
              </w:tabs>
              <w:spacing w:after="0" w:line="380" w:lineRule="exact"/>
              <w:ind w:left="12" w:right="12"/>
              <w:rPr>
                <w:rFonts w:ascii="Arial" w:hAnsi="Arial" w:cstheme="minorBidi"/>
                <w:sz w:val="22"/>
                <w:szCs w:val="22"/>
              </w:rPr>
            </w:pPr>
            <w:r>
              <w:rPr>
                <w:rFonts w:ascii="Arial" w:hAnsi="Arial" w:cstheme="minorBidi"/>
                <w:sz w:val="22"/>
                <w:szCs w:val="22"/>
              </w:rPr>
              <w:t>1,158</w:t>
            </w:r>
          </w:p>
        </w:tc>
      </w:tr>
      <w:tr w:rsidR="00721011" w:rsidRPr="00CF7491" w14:paraId="612A418F" w14:textId="77777777" w:rsidTr="00AB044D">
        <w:tc>
          <w:tcPr>
            <w:tcW w:w="6930" w:type="dxa"/>
          </w:tcPr>
          <w:p w14:paraId="71919A6E" w14:textId="57370EBA" w:rsidR="00721011" w:rsidRPr="00CF7491" w:rsidRDefault="00721011" w:rsidP="0035129D">
            <w:pPr>
              <w:spacing w:line="380" w:lineRule="exact"/>
              <w:ind w:left="-18" w:right="-50"/>
              <w:rPr>
                <w:rFonts w:ascii="Arial" w:hAnsi="Arial" w:cs="Arial"/>
                <w:sz w:val="22"/>
                <w:szCs w:val="22"/>
              </w:rPr>
            </w:pPr>
            <w:r w:rsidRPr="00CF7491">
              <w:rPr>
                <w:rFonts w:ascii="Arial" w:hAnsi="Arial" w:cs="Arial"/>
                <w:sz w:val="22"/>
                <w:szCs w:val="22"/>
              </w:rPr>
              <w:t xml:space="preserve">Depreciation for </w:t>
            </w:r>
            <w:r>
              <w:rPr>
                <w:rFonts w:ascii="Arial" w:hAnsi="Arial" w:cs="Arial"/>
                <w:sz w:val="22"/>
                <w:szCs w:val="22"/>
              </w:rPr>
              <w:t xml:space="preserve">the </w:t>
            </w:r>
            <w:r w:rsidRPr="00CF7491">
              <w:rPr>
                <w:rFonts w:ascii="Arial" w:hAnsi="Arial" w:cs="Arial"/>
                <w:sz w:val="22"/>
                <w:szCs w:val="22"/>
              </w:rPr>
              <w:t>period</w:t>
            </w:r>
          </w:p>
        </w:tc>
        <w:tc>
          <w:tcPr>
            <w:tcW w:w="2070" w:type="dxa"/>
          </w:tcPr>
          <w:p w14:paraId="79DE5330" w14:textId="0C72B67A" w:rsidR="00721011" w:rsidRPr="00300BFA" w:rsidRDefault="00B65EB9" w:rsidP="0035129D">
            <w:pPr>
              <w:pStyle w:val="BodyText2"/>
              <w:pBdr>
                <w:bottom w:val="single" w:sz="4" w:space="1" w:color="auto"/>
              </w:pBdr>
              <w:tabs>
                <w:tab w:val="decimal" w:pos="1519"/>
              </w:tabs>
              <w:spacing w:after="0" w:line="380" w:lineRule="exact"/>
              <w:ind w:left="12" w:right="12"/>
              <w:rPr>
                <w:rFonts w:ascii="Arial" w:hAnsi="Arial" w:cstheme="minorBidi"/>
                <w:sz w:val="22"/>
                <w:szCs w:val="22"/>
              </w:rPr>
            </w:pPr>
            <w:r>
              <w:rPr>
                <w:rFonts w:ascii="Arial" w:hAnsi="Arial" w:cstheme="minorBidi"/>
                <w:sz w:val="22"/>
                <w:szCs w:val="22"/>
              </w:rPr>
              <w:t>(7,506)</w:t>
            </w:r>
          </w:p>
        </w:tc>
      </w:tr>
      <w:tr w:rsidR="00721011" w:rsidRPr="00CF7491" w14:paraId="06E3023F" w14:textId="77777777" w:rsidTr="00AB044D">
        <w:tc>
          <w:tcPr>
            <w:tcW w:w="6930" w:type="dxa"/>
          </w:tcPr>
          <w:p w14:paraId="2D220529" w14:textId="669C81DC" w:rsidR="00721011" w:rsidRPr="00CF7491" w:rsidRDefault="00721011" w:rsidP="0035129D">
            <w:pPr>
              <w:spacing w:line="380" w:lineRule="exact"/>
              <w:ind w:left="-18" w:right="-50"/>
              <w:rPr>
                <w:rFonts w:ascii="Arial" w:hAnsi="Arial" w:cs="Arial"/>
                <w:sz w:val="22"/>
                <w:szCs w:val="22"/>
              </w:rPr>
            </w:pPr>
            <w:r w:rsidRPr="00CF7491">
              <w:rPr>
                <w:rFonts w:ascii="Arial" w:hAnsi="Arial" w:cs="Arial"/>
                <w:sz w:val="22"/>
                <w:szCs w:val="22"/>
              </w:rPr>
              <w:t xml:space="preserve">Net book value as </w:t>
            </w:r>
            <w:proofErr w:type="gramStart"/>
            <w:r w:rsidRPr="00CF7491">
              <w:rPr>
                <w:rFonts w:ascii="Arial" w:hAnsi="Arial" w:cs="Arial"/>
                <w:sz w:val="22"/>
                <w:szCs w:val="22"/>
              </w:rPr>
              <w:t>at</w:t>
            </w:r>
            <w:proofErr w:type="gramEnd"/>
            <w:r w:rsidRPr="00CF7491">
              <w:rPr>
                <w:rFonts w:ascii="Arial" w:hAnsi="Arial" w:cs="Arial"/>
                <w:sz w:val="22"/>
                <w:szCs w:val="22"/>
              </w:rPr>
              <w:t xml:space="preserve"> </w:t>
            </w:r>
            <w:r w:rsidR="00C40B81">
              <w:rPr>
                <w:rFonts w:ascii="Arial" w:hAnsi="Arial" w:cs="Arial"/>
                <w:sz w:val="22"/>
                <w:szCs w:val="22"/>
              </w:rPr>
              <w:t>31 March 2026</w:t>
            </w:r>
          </w:p>
        </w:tc>
        <w:tc>
          <w:tcPr>
            <w:tcW w:w="2070" w:type="dxa"/>
          </w:tcPr>
          <w:p w14:paraId="0D2CB330" w14:textId="5F5064A5" w:rsidR="00721011" w:rsidRPr="00300BFA" w:rsidRDefault="00B65EB9" w:rsidP="0035129D">
            <w:pPr>
              <w:pStyle w:val="BodyText2"/>
              <w:pBdr>
                <w:bottom w:val="double" w:sz="4" w:space="1" w:color="auto"/>
              </w:pBdr>
              <w:tabs>
                <w:tab w:val="decimal" w:pos="1519"/>
              </w:tabs>
              <w:spacing w:after="0" w:line="380" w:lineRule="exact"/>
              <w:ind w:left="12" w:right="12"/>
              <w:rPr>
                <w:rFonts w:ascii="Arial" w:hAnsi="Arial" w:cstheme="minorBidi"/>
                <w:sz w:val="22"/>
                <w:szCs w:val="22"/>
                <w:cs/>
              </w:rPr>
            </w:pPr>
            <w:r>
              <w:rPr>
                <w:rFonts w:ascii="Arial" w:hAnsi="Arial" w:cstheme="minorBidi"/>
                <w:sz w:val="22"/>
                <w:szCs w:val="22"/>
              </w:rPr>
              <w:t>189,239</w:t>
            </w:r>
          </w:p>
        </w:tc>
      </w:tr>
    </w:tbl>
    <w:p w14:paraId="019E0399" w14:textId="1B24EE31" w:rsidR="00B84F99" w:rsidRPr="00CF7491" w:rsidRDefault="003C3D0D" w:rsidP="0035129D">
      <w:pPr>
        <w:spacing w:before="240" w:after="120" w:line="380" w:lineRule="exact"/>
        <w:ind w:left="605" w:hanging="605"/>
        <w:jc w:val="thaiDistribute"/>
        <w:rPr>
          <w:rFonts w:ascii="Arial" w:hAnsi="Arial"/>
          <w:b/>
          <w:bCs/>
          <w:sz w:val="22"/>
          <w:szCs w:val="22"/>
        </w:rPr>
      </w:pPr>
      <w:r>
        <w:rPr>
          <w:rFonts w:ascii="Arial" w:hAnsi="Arial"/>
          <w:b/>
          <w:bCs/>
          <w:sz w:val="22"/>
          <w:szCs w:val="22"/>
        </w:rPr>
        <w:t>7</w:t>
      </w:r>
      <w:r w:rsidR="00B84F99" w:rsidRPr="00CF7491">
        <w:rPr>
          <w:rFonts w:ascii="Arial" w:hAnsi="Arial"/>
          <w:b/>
          <w:bCs/>
          <w:sz w:val="22"/>
          <w:szCs w:val="22"/>
        </w:rPr>
        <w:t>.</w:t>
      </w:r>
      <w:r w:rsidR="00B84F99" w:rsidRPr="00CF7491">
        <w:rPr>
          <w:rFonts w:ascii="Arial" w:hAnsi="Arial"/>
          <w:b/>
          <w:bCs/>
          <w:sz w:val="22"/>
          <w:szCs w:val="22"/>
        </w:rPr>
        <w:tab/>
      </w:r>
      <w:r w:rsidR="0033356E" w:rsidRPr="0035129D">
        <w:rPr>
          <w:rFonts w:ascii="Arial" w:hAnsi="Arial" w:cs="Arial"/>
          <w:b/>
          <w:bCs/>
          <w:sz w:val="22"/>
          <w:szCs w:val="22"/>
        </w:rPr>
        <w:t>Trade</w:t>
      </w:r>
      <w:r w:rsidR="0033356E" w:rsidRPr="00CF7491">
        <w:rPr>
          <w:rFonts w:ascii="Arial" w:hAnsi="Arial"/>
          <w:b/>
          <w:bCs/>
          <w:sz w:val="22"/>
          <w:szCs w:val="22"/>
        </w:rPr>
        <w:t xml:space="preserve"> and o</w:t>
      </w:r>
      <w:r w:rsidR="00B84F99" w:rsidRPr="00CF7491">
        <w:rPr>
          <w:rFonts w:ascii="Arial" w:hAnsi="Arial"/>
          <w:b/>
          <w:bCs/>
          <w:sz w:val="22"/>
          <w:szCs w:val="22"/>
        </w:rPr>
        <w:t xml:space="preserve">ther </w:t>
      </w:r>
      <w:r w:rsidR="00C85BE0" w:rsidRPr="00C85BE0">
        <w:rPr>
          <w:rFonts w:ascii="Arial" w:hAnsi="Arial"/>
          <w:b/>
          <w:bCs/>
          <w:sz w:val="22"/>
          <w:szCs w:val="22"/>
        </w:rPr>
        <w:t xml:space="preserve">current </w:t>
      </w:r>
      <w:r w:rsidR="00B84F99" w:rsidRPr="00CF7491">
        <w:rPr>
          <w:rFonts w:ascii="Arial" w:hAnsi="Arial"/>
          <w:b/>
          <w:bCs/>
          <w:sz w:val="22"/>
          <w:szCs w:val="22"/>
        </w:rPr>
        <w:t>payables</w:t>
      </w:r>
    </w:p>
    <w:tbl>
      <w:tblPr>
        <w:tblW w:w="9090" w:type="dxa"/>
        <w:tblInd w:w="450" w:type="dxa"/>
        <w:tblLayout w:type="fixed"/>
        <w:tblLook w:val="01E0" w:firstRow="1" w:lastRow="1" w:firstColumn="1" w:lastColumn="1" w:noHBand="0" w:noVBand="0"/>
      </w:tblPr>
      <w:tblGrid>
        <w:gridCol w:w="4950"/>
        <w:gridCol w:w="2070"/>
        <w:gridCol w:w="2070"/>
      </w:tblGrid>
      <w:tr w:rsidR="006B5C59" w:rsidRPr="00CF7491" w14:paraId="1AFFC4EE" w14:textId="77777777" w:rsidTr="00412511">
        <w:trPr>
          <w:trHeight w:val="20"/>
        </w:trPr>
        <w:tc>
          <w:tcPr>
            <w:tcW w:w="9090" w:type="dxa"/>
            <w:gridSpan w:val="3"/>
          </w:tcPr>
          <w:p w14:paraId="6FA15326" w14:textId="77777777" w:rsidR="006B5C59" w:rsidRPr="00CF7491" w:rsidRDefault="006B5C59" w:rsidP="0035129D">
            <w:pPr>
              <w:tabs>
                <w:tab w:val="left" w:pos="1440"/>
              </w:tabs>
              <w:spacing w:line="380" w:lineRule="exact"/>
              <w:jc w:val="right"/>
              <w:rPr>
                <w:rFonts w:ascii="Arial" w:hAnsi="Arial" w:cs="Arial"/>
                <w:spacing w:val="-4"/>
                <w:sz w:val="22"/>
                <w:szCs w:val="22"/>
                <w:cs/>
              </w:rPr>
            </w:pPr>
            <w:r w:rsidRPr="00CF7491">
              <w:rPr>
                <w:rFonts w:ascii="Arial" w:hAnsi="Arial" w:cs="Arial"/>
                <w:spacing w:val="-4"/>
                <w:sz w:val="22"/>
                <w:szCs w:val="22"/>
              </w:rPr>
              <w:t>(Unit: Thousand Baht)</w:t>
            </w:r>
          </w:p>
        </w:tc>
      </w:tr>
      <w:tr w:rsidR="006B5C59" w:rsidRPr="00CF7491" w14:paraId="7FAF20B7" w14:textId="77777777" w:rsidTr="0035129D">
        <w:trPr>
          <w:trHeight w:val="20"/>
        </w:trPr>
        <w:tc>
          <w:tcPr>
            <w:tcW w:w="4950" w:type="dxa"/>
          </w:tcPr>
          <w:p w14:paraId="61329622" w14:textId="77777777" w:rsidR="006B5C59" w:rsidRPr="00CF7491" w:rsidRDefault="006B5C59" w:rsidP="0035129D">
            <w:pPr>
              <w:spacing w:line="380" w:lineRule="exact"/>
              <w:rPr>
                <w:rFonts w:ascii="Arial" w:hAnsi="Arial" w:cs="Arial"/>
                <w:sz w:val="22"/>
                <w:szCs w:val="22"/>
              </w:rPr>
            </w:pPr>
          </w:p>
        </w:tc>
        <w:tc>
          <w:tcPr>
            <w:tcW w:w="2070" w:type="dxa"/>
          </w:tcPr>
          <w:p w14:paraId="6CB66E9D" w14:textId="2606DD14" w:rsidR="006B5C59" w:rsidRPr="00CF7491" w:rsidRDefault="00C40B81" w:rsidP="0035129D">
            <w:pPr>
              <w:pBdr>
                <w:bottom w:val="single" w:sz="4" w:space="1" w:color="auto"/>
              </w:pBdr>
              <w:tabs>
                <w:tab w:val="left" w:pos="1440"/>
              </w:tabs>
              <w:spacing w:line="380" w:lineRule="exact"/>
              <w:jc w:val="center"/>
              <w:rPr>
                <w:rFonts w:ascii="Arial" w:hAnsi="Arial" w:cs="Arial"/>
                <w:sz w:val="22"/>
                <w:szCs w:val="22"/>
                <w:u w:val="single"/>
              </w:rPr>
            </w:pPr>
            <w:r>
              <w:rPr>
                <w:rFonts w:ascii="Arial" w:hAnsi="Arial" w:cs="Arial"/>
                <w:spacing w:val="-6"/>
                <w:sz w:val="22"/>
                <w:szCs w:val="22"/>
              </w:rPr>
              <w:t>31 March 2026</w:t>
            </w:r>
          </w:p>
        </w:tc>
        <w:tc>
          <w:tcPr>
            <w:tcW w:w="2070" w:type="dxa"/>
          </w:tcPr>
          <w:p w14:paraId="2DBE7C31" w14:textId="01EA2DCA" w:rsidR="006B5C59" w:rsidRPr="00CF7491" w:rsidRDefault="006B5C59" w:rsidP="0035129D">
            <w:pPr>
              <w:pBdr>
                <w:bottom w:val="single" w:sz="4" w:space="1" w:color="auto"/>
              </w:pBdr>
              <w:tabs>
                <w:tab w:val="left" w:pos="1440"/>
              </w:tabs>
              <w:spacing w:line="380" w:lineRule="exact"/>
              <w:jc w:val="center"/>
              <w:rPr>
                <w:rFonts w:ascii="Arial" w:hAnsi="Arial" w:cs="Arial"/>
                <w:sz w:val="22"/>
                <w:szCs w:val="22"/>
                <w:u w:val="single"/>
              </w:rPr>
            </w:pPr>
            <w:r w:rsidRPr="00CF7491">
              <w:rPr>
                <w:rFonts w:ascii="Arial" w:hAnsi="Arial" w:cs="Arial"/>
                <w:spacing w:val="-6"/>
                <w:sz w:val="22"/>
                <w:szCs w:val="22"/>
              </w:rPr>
              <w:t xml:space="preserve">31 December </w:t>
            </w:r>
            <w:r w:rsidR="00C40B81">
              <w:rPr>
                <w:rFonts w:ascii="Arial" w:hAnsi="Arial" w:cs="Arial"/>
                <w:spacing w:val="-6"/>
                <w:sz w:val="22"/>
                <w:szCs w:val="22"/>
              </w:rPr>
              <w:t>2025</w:t>
            </w:r>
          </w:p>
        </w:tc>
      </w:tr>
      <w:tr w:rsidR="006B5C59" w:rsidRPr="00CF7491" w14:paraId="2D612C72" w14:textId="77777777" w:rsidTr="0035129D">
        <w:trPr>
          <w:trHeight w:val="20"/>
        </w:trPr>
        <w:tc>
          <w:tcPr>
            <w:tcW w:w="4950" w:type="dxa"/>
          </w:tcPr>
          <w:p w14:paraId="526DE6C4" w14:textId="77777777" w:rsidR="006B5C59" w:rsidRPr="00CF7491" w:rsidRDefault="006B5C59" w:rsidP="0035129D">
            <w:pPr>
              <w:spacing w:line="380" w:lineRule="exact"/>
              <w:rPr>
                <w:rFonts w:ascii="Arial" w:hAnsi="Arial" w:cs="Arial"/>
                <w:sz w:val="22"/>
                <w:szCs w:val="22"/>
              </w:rPr>
            </w:pPr>
          </w:p>
        </w:tc>
        <w:tc>
          <w:tcPr>
            <w:tcW w:w="2070" w:type="dxa"/>
          </w:tcPr>
          <w:p w14:paraId="5D3AE071" w14:textId="77777777" w:rsidR="006B5C59" w:rsidRPr="00CF7491" w:rsidRDefault="006B5C59" w:rsidP="0035129D">
            <w:pPr>
              <w:tabs>
                <w:tab w:val="left" w:pos="1440"/>
              </w:tabs>
              <w:spacing w:line="380" w:lineRule="exact"/>
              <w:jc w:val="center"/>
              <w:rPr>
                <w:rFonts w:ascii="Arial" w:hAnsi="Arial" w:cs="Arial"/>
                <w:sz w:val="22"/>
                <w:szCs w:val="22"/>
                <w:u w:val="single"/>
              </w:rPr>
            </w:pPr>
          </w:p>
        </w:tc>
        <w:tc>
          <w:tcPr>
            <w:tcW w:w="2070" w:type="dxa"/>
          </w:tcPr>
          <w:p w14:paraId="36C136D4" w14:textId="737370D3" w:rsidR="006B5C59" w:rsidRPr="00CF7491" w:rsidRDefault="006B5C59" w:rsidP="0035129D">
            <w:pPr>
              <w:tabs>
                <w:tab w:val="left" w:pos="1440"/>
              </w:tabs>
              <w:spacing w:line="380" w:lineRule="exact"/>
              <w:jc w:val="center"/>
              <w:rPr>
                <w:rFonts w:ascii="Arial" w:hAnsi="Arial" w:cs="Arial"/>
                <w:sz w:val="22"/>
                <w:szCs w:val="22"/>
                <w:u w:val="single"/>
              </w:rPr>
            </w:pPr>
            <w:r w:rsidRPr="00CF7491">
              <w:rPr>
                <w:rFonts w:ascii="Arial" w:hAnsi="Arial" w:cs="Arial"/>
                <w:spacing w:val="-4"/>
                <w:sz w:val="22"/>
                <w:szCs w:val="22"/>
              </w:rPr>
              <w:t>(Audited)</w:t>
            </w:r>
          </w:p>
        </w:tc>
      </w:tr>
      <w:tr w:rsidR="0093152E" w:rsidRPr="00CF7491" w14:paraId="4830C107" w14:textId="77777777" w:rsidTr="0035129D">
        <w:trPr>
          <w:trHeight w:val="20"/>
        </w:trPr>
        <w:tc>
          <w:tcPr>
            <w:tcW w:w="4950" w:type="dxa"/>
          </w:tcPr>
          <w:p w14:paraId="7C87002B" w14:textId="0F353DC4" w:rsidR="0093152E" w:rsidRPr="00CF7491" w:rsidRDefault="0093152E" w:rsidP="0093152E">
            <w:pPr>
              <w:spacing w:line="380" w:lineRule="exact"/>
              <w:ind w:left="173" w:right="-72" w:hanging="98"/>
              <w:rPr>
                <w:rFonts w:ascii="Arial" w:hAnsi="Arial" w:cs="Arial"/>
                <w:sz w:val="22"/>
                <w:szCs w:val="22"/>
                <w:cs/>
              </w:rPr>
            </w:pPr>
            <w:r w:rsidRPr="00CF7491">
              <w:rPr>
                <w:rFonts w:ascii="Arial" w:hAnsi="Arial" w:cs="Arial"/>
                <w:sz w:val="22"/>
                <w:szCs w:val="22"/>
              </w:rPr>
              <w:t>Trade payables</w:t>
            </w:r>
          </w:p>
        </w:tc>
        <w:tc>
          <w:tcPr>
            <w:tcW w:w="2070" w:type="dxa"/>
          </w:tcPr>
          <w:p w14:paraId="621E5CD7" w14:textId="41493794" w:rsidR="0093152E" w:rsidRPr="00CF7491" w:rsidRDefault="00B65EB9" w:rsidP="0093152E">
            <w:pPr>
              <w:tabs>
                <w:tab w:val="decimal" w:pos="1513"/>
              </w:tabs>
              <w:spacing w:line="380" w:lineRule="exact"/>
              <w:rPr>
                <w:rFonts w:ascii="Arial" w:hAnsi="Arial" w:cs="Arial"/>
                <w:sz w:val="22"/>
                <w:szCs w:val="22"/>
                <w:lang w:val="en-GB"/>
              </w:rPr>
            </w:pPr>
            <w:r>
              <w:rPr>
                <w:rFonts w:ascii="Arial" w:hAnsi="Arial" w:cs="Arial"/>
                <w:sz w:val="22"/>
                <w:szCs w:val="22"/>
                <w:lang w:val="en-GB"/>
              </w:rPr>
              <w:t>64,981</w:t>
            </w:r>
          </w:p>
        </w:tc>
        <w:tc>
          <w:tcPr>
            <w:tcW w:w="2070" w:type="dxa"/>
          </w:tcPr>
          <w:p w14:paraId="41DCA19C" w14:textId="2C4674EB" w:rsidR="0093152E" w:rsidRPr="00CF7491" w:rsidRDefault="0093152E" w:rsidP="0093152E">
            <w:pP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65,090</w:t>
            </w:r>
          </w:p>
        </w:tc>
      </w:tr>
      <w:tr w:rsidR="0093152E" w:rsidRPr="00CF7491" w14:paraId="6D9AAD82" w14:textId="77777777" w:rsidTr="0035129D">
        <w:trPr>
          <w:trHeight w:val="20"/>
        </w:trPr>
        <w:tc>
          <w:tcPr>
            <w:tcW w:w="4950" w:type="dxa"/>
          </w:tcPr>
          <w:p w14:paraId="1169FDD7" w14:textId="5B7DA862" w:rsidR="0093152E" w:rsidRPr="00CF7491" w:rsidRDefault="0093152E" w:rsidP="0093152E">
            <w:pPr>
              <w:spacing w:line="380" w:lineRule="exact"/>
              <w:ind w:left="173" w:right="-72" w:hanging="98"/>
              <w:rPr>
                <w:rFonts w:ascii="Arial" w:hAnsi="Arial" w:cs="Arial"/>
                <w:sz w:val="22"/>
                <w:szCs w:val="22"/>
              </w:rPr>
            </w:pPr>
            <w:r w:rsidRPr="00CF7491">
              <w:rPr>
                <w:rFonts w:ascii="Arial" w:hAnsi="Arial" w:cs="Arial"/>
                <w:sz w:val="22"/>
                <w:szCs w:val="22"/>
              </w:rPr>
              <w:t xml:space="preserve">Other </w:t>
            </w:r>
            <w:r w:rsidRPr="00C85BE0">
              <w:rPr>
                <w:rFonts w:ascii="Arial" w:hAnsi="Arial" w:cs="Arial"/>
                <w:sz w:val="22"/>
                <w:szCs w:val="22"/>
              </w:rPr>
              <w:t xml:space="preserve">current </w:t>
            </w:r>
            <w:r w:rsidRPr="00CF7491">
              <w:rPr>
                <w:rFonts w:ascii="Arial" w:hAnsi="Arial" w:cs="Arial"/>
                <w:sz w:val="22"/>
                <w:szCs w:val="22"/>
              </w:rPr>
              <w:t>payables</w:t>
            </w:r>
          </w:p>
        </w:tc>
        <w:tc>
          <w:tcPr>
            <w:tcW w:w="2070" w:type="dxa"/>
          </w:tcPr>
          <w:p w14:paraId="2A3BE1D8" w14:textId="21B248AC" w:rsidR="0093152E" w:rsidRPr="00CF7491" w:rsidRDefault="00B65EB9" w:rsidP="0093152E">
            <w:pPr>
              <w:tabs>
                <w:tab w:val="decimal" w:pos="1513"/>
              </w:tabs>
              <w:spacing w:line="380" w:lineRule="exact"/>
              <w:rPr>
                <w:rFonts w:ascii="Arial" w:hAnsi="Arial" w:cs="Arial"/>
                <w:sz w:val="22"/>
                <w:szCs w:val="22"/>
                <w:lang w:val="en-GB"/>
              </w:rPr>
            </w:pPr>
            <w:r>
              <w:rPr>
                <w:rFonts w:ascii="Arial" w:hAnsi="Arial" w:cs="Arial"/>
                <w:sz w:val="22"/>
                <w:szCs w:val="22"/>
                <w:lang w:val="en-GB"/>
              </w:rPr>
              <w:t>5,938</w:t>
            </w:r>
          </w:p>
        </w:tc>
        <w:tc>
          <w:tcPr>
            <w:tcW w:w="2070" w:type="dxa"/>
          </w:tcPr>
          <w:p w14:paraId="5653F2E9" w14:textId="700375ED" w:rsidR="0093152E" w:rsidRPr="00CF7491" w:rsidRDefault="0093152E" w:rsidP="0093152E">
            <w:pP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6,604</w:t>
            </w:r>
          </w:p>
        </w:tc>
      </w:tr>
      <w:tr w:rsidR="0093152E" w:rsidRPr="00CF7491" w14:paraId="1D6C2007" w14:textId="77777777" w:rsidTr="0035129D">
        <w:trPr>
          <w:trHeight w:val="20"/>
        </w:trPr>
        <w:tc>
          <w:tcPr>
            <w:tcW w:w="4950" w:type="dxa"/>
          </w:tcPr>
          <w:p w14:paraId="61FF3E66" w14:textId="77777777" w:rsidR="0093152E" w:rsidRPr="00CF7491" w:rsidRDefault="0093152E" w:rsidP="0093152E">
            <w:pPr>
              <w:spacing w:line="380" w:lineRule="exact"/>
              <w:ind w:left="173" w:right="-72" w:hanging="98"/>
              <w:rPr>
                <w:rFonts w:ascii="Arial" w:hAnsi="Arial" w:cs="Arial"/>
                <w:sz w:val="22"/>
                <w:szCs w:val="22"/>
                <w:cs/>
              </w:rPr>
            </w:pPr>
            <w:r w:rsidRPr="00CF7491">
              <w:rPr>
                <w:rFonts w:ascii="Arial" w:hAnsi="Arial" w:cs="Arial"/>
                <w:sz w:val="22"/>
                <w:szCs w:val="22"/>
              </w:rPr>
              <w:t>Accrued expenses</w:t>
            </w:r>
          </w:p>
        </w:tc>
        <w:tc>
          <w:tcPr>
            <w:tcW w:w="2070" w:type="dxa"/>
          </w:tcPr>
          <w:p w14:paraId="1809B7BB" w14:textId="45CCEE78" w:rsidR="0093152E" w:rsidRPr="00CF7491" w:rsidRDefault="00B65EB9" w:rsidP="0093152E">
            <w:pPr>
              <w:pBdr>
                <w:bottom w:val="single" w:sz="6" w:space="1" w:color="auto"/>
              </w:pBdr>
              <w:tabs>
                <w:tab w:val="decimal" w:pos="1513"/>
              </w:tabs>
              <w:spacing w:line="380" w:lineRule="exact"/>
              <w:rPr>
                <w:rFonts w:ascii="Arial" w:hAnsi="Arial" w:cs="Arial"/>
                <w:sz w:val="22"/>
                <w:szCs w:val="22"/>
                <w:lang w:val="en-GB"/>
              </w:rPr>
            </w:pPr>
            <w:r>
              <w:rPr>
                <w:rFonts w:ascii="Arial" w:hAnsi="Arial" w:cs="Arial"/>
                <w:sz w:val="22"/>
                <w:szCs w:val="22"/>
                <w:lang w:val="en-GB"/>
              </w:rPr>
              <w:t>13,026</w:t>
            </w:r>
          </w:p>
        </w:tc>
        <w:tc>
          <w:tcPr>
            <w:tcW w:w="2070" w:type="dxa"/>
          </w:tcPr>
          <w:p w14:paraId="47DA5142" w14:textId="786E437A" w:rsidR="0093152E" w:rsidRPr="00CF7491" w:rsidRDefault="0093152E" w:rsidP="0093152E">
            <w:pPr>
              <w:pBdr>
                <w:bottom w:val="single" w:sz="6" w:space="1" w:color="auto"/>
              </w:pBd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6,821</w:t>
            </w:r>
          </w:p>
        </w:tc>
      </w:tr>
      <w:tr w:rsidR="0093152E" w:rsidRPr="00CF7491" w14:paraId="4B043531" w14:textId="77777777" w:rsidTr="0035129D">
        <w:trPr>
          <w:trHeight w:val="20"/>
        </w:trPr>
        <w:tc>
          <w:tcPr>
            <w:tcW w:w="4950" w:type="dxa"/>
          </w:tcPr>
          <w:p w14:paraId="58157838" w14:textId="2BB2E272" w:rsidR="0093152E" w:rsidRPr="00CF7491" w:rsidRDefault="0093152E" w:rsidP="0093152E">
            <w:pPr>
              <w:spacing w:line="380" w:lineRule="exact"/>
              <w:ind w:left="173" w:right="-72" w:hanging="98"/>
              <w:rPr>
                <w:rFonts w:ascii="Arial" w:hAnsi="Arial" w:cs="Arial"/>
                <w:sz w:val="22"/>
                <w:szCs w:val="22"/>
                <w:cs/>
              </w:rPr>
            </w:pPr>
            <w:r w:rsidRPr="00CF7491">
              <w:rPr>
                <w:rFonts w:ascii="Arial" w:hAnsi="Arial" w:cs="Arial"/>
                <w:sz w:val="22"/>
                <w:szCs w:val="22"/>
              </w:rPr>
              <w:t>Total</w:t>
            </w:r>
          </w:p>
        </w:tc>
        <w:tc>
          <w:tcPr>
            <w:tcW w:w="2070" w:type="dxa"/>
          </w:tcPr>
          <w:p w14:paraId="4AB1E7B7" w14:textId="7EB8D556" w:rsidR="0093152E" w:rsidRPr="00CF7491" w:rsidRDefault="00B65EB9" w:rsidP="0093152E">
            <w:pPr>
              <w:pBdr>
                <w:bottom w:val="double" w:sz="6" w:space="1" w:color="auto"/>
              </w:pBdr>
              <w:tabs>
                <w:tab w:val="decimal" w:pos="1513"/>
              </w:tabs>
              <w:spacing w:line="380" w:lineRule="exact"/>
              <w:rPr>
                <w:rFonts w:ascii="Arial" w:hAnsi="Arial" w:cs="Arial"/>
                <w:sz w:val="22"/>
                <w:szCs w:val="22"/>
                <w:cs/>
                <w:lang w:val="en-GB"/>
              </w:rPr>
            </w:pPr>
            <w:r>
              <w:rPr>
                <w:rFonts w:ascii="Arial" w:hAnsi="Arial" w:cs="Arial"/>
                <w:sz w:val="22"/>
                <w:szCs w:val="22"/>
                <w:lang w:val="en-GB"/>
              </w:rPr>
              <w:t>83,945</w:t>
            </w:r>
          </w:p>
        </w:tc>
        <w:tc>
          <w:tcPr>
            <w:tcW w:w="2070" w:type="dxa"/>
          </w:tcPr>
          <w:p w14:paraId="26133C7C" w14:textId="0DA7C476" w:rsidR="0093152E" w:rsidRPr="00CF7491" w:rsidRDefault="0093152E" w:rsidP="0093152E">
            <w:pPr>
              <w:pBdr>
                <w:bottom w:val="double" w:sz="6" w:space="1" w:color="auto"/>
              </w:pBdr>
              <w:tabs>
                <w:tab w:val="decimal" w:pos="1513"/>
              </w:tabs>
              <w:spacing w:line="380" w:lineRule="exact"/>
              <w:rPr>
                <w:rFonts w:ascii="Arial" w:hAnsi="Arial" w:cs="Arial"/>
                <w:sz w:val="22"/>
                <w:szCs w:val="22"/>
                <w:cs/>
                <w:lang w:val="en-GB"/>
              </w:rPr>
            </w:pPr>
            <w:r w:rsidRPr="006231E4">
              <w:rPr>
                <w:rFonts w:ascii="Arial" w:hAnsi="Arial" w:cs="Arial"/>
                <w:sz w:val="22"/>
                <w:szCs w:val="22"/>
                <w:lang w:val="en-GB"/>
              </w:rPr>
              <w:t>78,515</w:t>
            </w:r>
          </w:p>
        </w:tc>
      </w:tr>
    </w:tbl>
    <w:p w14:paraId="2E9EABE3" w14:textId="77777777" w:rsidR="004520D4" w:rsidRDefault="004520D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02615F8" w14:textId="6F3DBD93" w:rsidR="004520D4" w:rsidRDefault="004520D4" w:rsidP="004520D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8</w:t>
      </w:r>
      <w:r w:rsidRPr="00185963">
        <w:rPr>
          <w:rFonts w:ascii="Arial" w:hAnsi="Arial" w:cs="Arial"/>
          <w:b/>
          <w:bCs/>
          <w:sz w:val="22"/>
          <w:szCs w:val="22"/>
        </w:rPr>
        <w:t>.</w:t>
      </w:r>
      <w:r w:rsidRPr="00185963">
        <w:rPr>
          <w:rFonts w:ascii="Arial" w:hAnsi="Arial" w:cs="Arial"/>
          <w:b/>
          <w:bCs/>
          <w:sz w:val="22"/>
          <w:szCs w:val="22"/>
        </w:rPr>
        <w:tab/>
        <w:t>Provision for employee benefits</w:t>
      </w:r>
    </w:p>
    <w:p w14:paraId="4EA187EE" w14:textId="2942DFCA" w:rsidR="00D5372E" w:rsidRPr="00D5372E" w:rsidRDefault="00D5372E" w:rsidP="00D5372E">
      <w:pPr>
        <w:spacing w:before="120" w:after="120" w:line="380" w:lineRule="exact"/>
        <w:ind w:left="605" w:hanging="605"/>
        <w:jc w:val="thaiDistribute"/>
        <w:rPr>
          <w:rFonts w:ascii="Arial" w:hAnsi="Arial" w:cs="Arial"/>
          <w:sz w:val="22"/>
          <w:szCs w:val="22"/>
        </w:rPr>
      </w:pPr>
      <w:r w:rsidRPr="00D5372E">
        <w:rPr>
          <w:rFonts w:ascii="Arial" w:hAnsi="Arial" w:cs="Arial"/>
          <w:sz w:val="22"/>
          <w:szCs w:val="22"/>
        </w:rPr>
        <w:tab/>
        <w:t xml:space="preserve">Movements of the provision for employee benefits account during the three-month period </w:t>
      </w:r>
      <w:proofErr w:type="gramStart"/>
      <w:r w:rsidRPr="00D5372E">
        <w:rPr>
          <w:rFonts w:ascii="Arial" w:hAnsi="Arial" w:cs="Arial"/>
          <w:sz w:val="22"/>
          <w:szCs w:val="22"/>
        </w:rPr>
        <w:t>ended</w:t>
      </w:r>
      <w:proofErr w:type="gramEnd"/>
      <w:r w:rsidRPr="00D5372E">
        <w:rPr>
          <w:rFonts w:ascii="Arial" w:hAnsi="Arial" w:cs="Arial"/>
          <w:sz w:val="22"/>
          <w:szCs w:val="22"/>
        </w:rPr>
        <w:t xml:space="preserve"> 31 March 2026 are </w:t>
      </w:r>
      <w:proofErr w:type="spellStart"/>
      <w:r w:rsidRPr="00D5372E">
        <w:rPr>
          <w:rFonts w:ascii="Arial" w:hAnsi="Arial" w:cs="Arial"/>
          <w:sz w:val="22"/>
          <w:szCs w:val="22"/>
        </w:rPr>
        <w:t>summarised</w:t>
      </w:r>
      <w:proofErr w:type="spellEnd"/>
      <w:r w:rsidRPr="00D5372E">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7290"/>
        <w:gridCol w:w="1800"/>
      </w:tblGrid>
      <w:tr w:rsidR="004520D4" w:rsidRPr="00FB054C" w14:paraId="45B58BC4" w14:textId="77777777" w:rsidTr="0019730D">
        <w:tc>
          <w:tcPr>
            <w:tcW w:w="9090" w:type="dxa"/>
            <w:gridSpan w:val="2"/>
          </w:tcPr>
          <w:p w14:paraId="0025D052" w14:textId="77777777" w:rsidR="004520D4" w:rsidRPr="00FB054C" w:rsidRDefault="004520D4" w:rsidP="0019730D">
            <w:pPr>
              <w:tabs>
                <w:tab w:val="left" w:pos="1440"/>
              </w:tabs>
              <w:spacing w:line="380" w:lineRule="exact"/>
              <w:jc w:val="right"/>
              <w:rPr>
                <w:rFonts w:ascii="Arial" w:hAnsi="Arial" w:cs="Arial"/>
                <w:spacing w:val="-4"/>
                <w:sz w:val="22"/>
                <w:szCs w:val="22"/>
                <w:cs/>
              </w:rPr>
            </w:pPr>
            <w:r w:rsidRPr="00FB054C">
              <w:rPr>
                <w:rFonts w:ascii="Arial" w:hAnsi="Arial" w:cs="Arial"/>
                <w:spacing w:val="-4"/>
                <w:sz w:val="22"/>
                <w:szCs w:val="22"/>
              </w:rPr>
              <w:t>(Unit: Thousand Baht)</w:t>
            </w:r>
          </w:p>
        </w:tc>
      </w:tr>
      <w:tr w:rsidR="004520D4" w:rsidRPr="00F8667E" w14:paraId="6CAB97CB" w14:textId="77777777" w:rsidTr="0019730D">
        <w:tc>
          <w:tcPr>
            <w:tcW w:w="7290" w:type="dxa"/>
          </w:tcPr>
          <w:p w14:paraId="702196D7" w14:textId="471DB378" w:rsidR="004520D4" w:rsidRPr="004520D4" w:rsidRDefault="004520D4" w:rsidP="004520D4">
            <w:pPr>
              <w:spacing w:line="380" w:lineRule="exact"/>
              <w:ind w:left="173" w:right="-72" w:hanging="98"/>
              <w:rPr>
                <w:rFonts w:ascii="Arial" w:hAnsi="Arial" w:cs="Arial"/>
                <w:sz w:val="22"/>
                <w:szCs w:val="22"/>
              </w:rPr>
            </w:pPr>
            <w:r w:rsidRPr="00F8667E">
              <w:rPr>
                <w:rFonts w:ascii="Arial" w:hAnsi="Arial" w:cs="Arial"/>
                <w:sz w:val="22"/>
                <w:szCs w:val="22"/>
              </w:rPr>
              <w:t xml:space="preserve">Provision </w:t>
            </w:r>
            <w:r w:rsidRPr="004520D4">
              <w:rPr>
                <w:rFonts w:ascii="Arial" w:hAnsi="Arial" w:cs="Arial"/>
                <w:sz w:val="22"/>
                <w:szCs w:val="22"/>
              </w:rPr>
              <w:t xml:space="preserve">as </w:t>
            </w:r>
            <w:proofErr w:type="gramStart"/>
            <w:r w:rsidRPr="004520D4">
              <w:rPr>
                <w:rFonts w:ascii="Arial" w:hAnsi="Arial" w:cs="Arial"/>
                <w:sz w:val="22"/>
                <w:szCs w:val="22"/>
              </w:rPr>
              <w:t>at</w:t>
            </w:r>
            <w:proofErr w:type="gramEnd"/>
            <w:r w:rsidRPr="004520D4">
              <w:rPr>
                <w:rFonts w:ascii="Arial" w:hAnsi="Arial" w:cs="Arial"/>
                <w:sz w:val="22"/>
                <w:szCs w:val="22"/>
              </w:rPr>
              <w:t xml:space="preserve"> 1 January 2026</w:t>
            </w:r>
          </w:p>
        </w:tc>
        <w:tc>
          <w:tcPr>
            <w:tcW w:w="1800" w:type="dxa"/>
          </w:tcPr>
          <w:p w14:paraId="53A499C2" w14:textId="77777777" w:rsidR="004520D4" w:rsidRPr="00F8667E" w:rsidRDefault="004520D4" w:rsidP="0019730D">
            <w:pPr>
              <w:tabs>
                <w:tab w:val="decimal" w:pos="1331"/>
              </w:tabs>
              <w:spacing w:line="380" w:lineRule="exact"/>
              <w:ind w:right="-18"/>
              <w:rPr>
                <w:rFonts w:ascii="Arial" w:hAnsi="Arial" w:cs="Arial"/>
                <w:sz w:val="22"/>
                <w:szCs w:val="22"/>
              </w:rPr>
            </w:pPr>
            <w:r w:rsidRPr="00F8667E">
              <w:rPr>
                <w:rFonts w:ascii="Arial" w:hAnsi="Arial" w:cs="Arial"/>
                <w:sz w:val="22"/>
                <w:szCs w:val="22"/>
              </w:rPr>
              <w:t>25,343</w:t>
            </w:r>
          </w:p>
        </w:tc>
      </w:tr>
      <w:tr w:rsidR="004520D4" w:rsidRPr="00F8667E" w14:paraId="31C4C6C1" w14:textId="77777777" w:rsidTr="0019730D">
        <w:tc>
          <w:tcPr>
            <w:tcW w:w="7290" w:type="dxa"/>
          </w:tcPr>
          <w:p w14:paraId="0DEB2B4E" w14:textId="77777777" w:rsidR="004520D4" w:rsidRPr="004520D4" w:rsidRDefault="004520D4" w:rsidP="004520D4">
            <w:pPr>
              <w:spacing w:line="380" w:lineRule="exact"/>
              <w:ind w:left="173" w:right="-72" w:hanging="98"/>
              <w:rPr>
                <w:rFonts w:ascii="Arial" w:hAnsi="Arial" w:cs="Arial"/>
                <w:sz w:val="22"/>
                <w:szCs w:val="22"/>
              </w:rPr>
            </w:pPr>
            <w:r w:rsidRPr="004520D4">
              <w:rPr>
                <w:rFonts w:ascii="Arial" w:hAnsi="Arial" w:cs="Arial"/>
                <w:sz w:val="22"/>
                <w:szCs w:val="22"/>
              </w:rPr>
              <w:t xml:space="preserve">Increase </w:t>
            </w:r>
          </w:p>
        </w:tc>
        <w:tc>
          <w:tcPr>
            <w:tcW w:w="1800" w:type="dxa"/>
          </w:tcPr>
          <w:p w14:paraId="11E8F9D3" w14:textId="77777777" w:rsidR="004520D4" w:rsidRPr="00F8667E" w:rsidRDefault="004520D4" w:rsidP="0019730D">
            <w:pPr>
              <w:tabs>
                <w:tab w:val="decimal" w:pos="1331"/>
              </w:tabs>
              <w:spacing w:line="380" w:lineRule="exact"/>
              <w:ind w:right="-18"/>
              <w:rPr>
                <w:rFonts w:ascii="Arial" w:hAnsi="Arial" w:cs="Arial"/>
                <w:sz w:val="22"/>
                <w:szCs w:val="22"/>
              </w:rPr>
            </w:pPr>
            <w:r w:rsidRPr="00F8667E">
              <w:rPr>
                <w:rFonts w:ascii="Arial" w:hAnsi="Arial" w:cs="Arial"/>
                <w:sz w:val="22"/>
                <w:szCs w:val="22"/>
              </w:rPr>
              <w:t>919</w:t>
            </w:r>
          </w:p>
        </w:tc>
      </w:tr>
      <w:tr w:rsidR="004520D4" w:rsidRPr="00F8667E" w14:paraId="264C563C" w14:textId="77777777" w:rsidTr="0019730D">
        <w:tc>
          <w:tcPr>
            <w:tcW w:w="7290" w:type="dxa"/>
          </w:tcPr>
          <w:p w14:paraId="6509AF4E" w14:textId="0BD94110" w:rsidR="004520D4" w:rsidRPr="00F8667E" w:rsidRDefault="004520D4" w:rsidP="004520D4">
            <w:pPr>
              <w:spacing w:line="380" w:lineRule="exact"/>
              <w:ind w:left="173" w:right="-72" w:hanging="98"/>
              <w:rPr>
                <w:rFonts w:ascii="Arial" w:hAnsi="Arial" w:cs="Arial"/>
                <w:sz w:val="22"/>
                <w:szCs w:val="22"/>
              </w:rPr>
            </w:pPr>
            <w:r w:rsidRPr="00F8667E">
              <w:rPr>
                <w:rFonts w:ascii="Arial" w:hAnsi="Arial" w:cs="Arial"/>
                <w:sz w:val="22"/>
                <w:szCs w:val="22"/>
              </w:rPr>
              <w:t xml:space="preserve">Benefits paid during the </w:t>
            </w:r>
            <w:r w:rsidR="000033CD">
              <w:rPr>
                <w:rFonts w:ascii="Arial" w:hAnsi="Arial" w:cs="Arial"/>
                <w:sz w:val="22"/>
                <w:szCs w:val="22"/>
              </w:rPr>
              <w:t>period</w:t>
            </w:r>
          </w:p>
        </w:tc>
        <w:tc>
          <w:tcPr>
            <w:tcW w:w="1800" w:type="dxa"/>
          </w:tcPr>
          <w:p w14:paraId="3F973155" w14:textId="77777777" w:rsidR="004520D4" w:rsidRPr="00F8667E" w:rsidRDefault="004520D4" w:rsidP="0019730D">
            <w:pPr>
              <w:pBdr>
                <w:bottom w:val="single" w:sz="4" w:space="1" w:color="auto"/>
              </w:pBdr>
              <w:tabs>
                <w:tab w:val="decimal" w:pos="1331"/>
              </w:tabs>
              <w:spacing w:line="380" w:lineRule="exact"/>
              <w:ind w:right="-18"/>
              <w:rPr>
                <w:rFonts w:ascii="Arial" w:hAnsi="Arial" w:cs="Arial"/>
                <w:sz w:val="22"/>
                <w:szCs w:val="22"/>
              </w:rPr>
            </w:pPr>
            <w:r w:rsidRPr="00F8667E">
              <w:rPr>
                <w:rFonts w:ascii="Arial" w:hAnsi="Arial" w:cs="Arial"/>
                <w:sz w:val="22"/>
                <w:szCs w:val="22"/>
              </w:rPr>
              <w:t>(1,457)</w:t>
            </w:r>
          </w:p>
        </w:tc>
      </w:tr>
      <w:tr w:rsidR="004520D4" w:rsidRPr="00F8667E" w14:paraId="429289B2" w14:textId="77777777" w:rsidTr="0019730D">
        <w:tc>
          <w:tcPr>
            <w:tcW w:w="7290" w:type="dxa"/>
          </w:tcPr>
          <w:p w14:paraId="5994F2CB" w14:textId="76AE1E25" w:rsidR="004520D4" w:rsidRPr="00F8667E" w:rsidRDefault="004520D4" w:rsidP="004520D4">
            <w:pPr>
              <w:spacing w:line="380" w:lineRule="exact"/>
              <w:ind w:left="173" w:right="-72" w:hanging="98"/>
              <w:rPr>
                <w:rFonts w:ascii="Arial" w:hAnsi="Arial" w:cs="Arial"/>
                <w:sz w:val="22"/>
                <w:szCs w:val="22"/>
                <w:cs/>
              </w:rPr>
            </w:pPr>
            <w:r w:rsidRPr="00F8667E">
              <w:rPr>
                <w:rFonts w:ascii="Arial" w:hAnsi="Arial" w:cs="Arial"/>
                <w:sz w:val="22"/>
                <w:szCs w:val="22"/>
              </w:rPr>
              <w:t xml:space="preserve">Provisions </w:t>
            </w:r>
            <w:r w:rsidR="000033CD">
              <w:rPr>
                <w:rFonts w:ascii="Arial" w:hAnsi="Arial" w:cs="Browallia New"/>
                <w:sz w:val="22"/>
                <w:szCs w:val="28"/>
              </w:rPr>
              <w:t xml:space="preserve">as </w:t>
            </w:r>
            <w:proofErr w:type="gramStart"/>
            <w:r w:rsidRPr="004520D4">
              <w:rPr>
                <w:rFonts w:ascii="Arial" w:hAnsi="Arial" w:cs="Arial"/>
                <w:sz w:val="22"/>
                <w:szCs w:val="22"/>
              </w:rPr>
              <w:t>at</w:t>
            </w:r>
            <w:proofErr w:type="gramEnd"/>
            <w:r w:rsidRPr="004520D4">
              <w:rPr>
                <w:rFonts w:ascii="Arial" w:hAnsi="Arial" w:cs="Arial"/>
                <w:sz w:val="22"/>
                <w:szCs w:val="22"/>
              </w:rPr>
              <w:t xml:space="preserve"> 31 March 2026</w:t>
            </w:r>
          </w:p>
        </w:tc>
        <w:tc>
          <w:tcPr>
            <w:tcW w:w="1800" w:type="dxa"/>
          </w:tcPr>
          <w:p w14:paraId="42333C06" w14:textId="77777777" w:rsidR="004520D4" w:rsidRPr="00F8667E" w:rsidRDefault="004520D4" w:rsidP="004520D4">
            <w:pPr>
              <w:pBdr>
                <w:bottom w:val="double" w:sz="4" w:space="1" w:color="auto"/>
              </w:pBdr>
              <w:tabs>
                <w:tab w:val="decimal" w:pos="1331"/>
              </w:tabs>
              <w:spacing w:line="380" w:lineRule="exact"/>
              <w:ind w:left="245" w:right="-18" w:hanging="216"/>
              <w:rPr>
                <w:rFonts w:ascii="Arial" w:hAnsi="Arial" w:cs="Arial"/>
                <w:sz w:val="22"/>
                <w:szCs w:val="22"/>
              </w:rPr>
            </w:pPr>
            <w:r w:rsidRPr="00F8667E">
              <w:rPr>
                <w:rFonts w:ascii="Arial" w:hAnsi="Arial" w:cs="Arial"/>
                <w:sz w:val="22"/>
                <w:szCs w:val="22"/>
              </w:rPr>
              <w:t>24,805</w:t>
            </w:r>
          </w:p>
        </w:tc>
      </w:tr>
    </w:tbl>
    <w:p w14:paraId="72DA4C03" w14:textId="3A7E8AA6" w:rsidR="000C79BF" w:rsidRPr="00CF7491" w:rsidRDefault="00796818" w:rsidP="00FA1EC4">
      <w:pPr>
        <w:spacing w:before="240" w:after="120" w:line="380" w:lineRule="exact"/>
        <w:ind w:left="605" w:hanging="605"/>
        <w:jc w:val="thaiDistribute"/>
        <w:rPr>
          <w:rFonts w:ascii="Arial" w:hAnsi="Arial" w:cs="Arial"/>
          <w:b/>
          <w:bCs/>
          <w:sz w:val="20"/>
          <w:szCs w:val="20"/>
        </w:rPr>
      </w:pPr>
      <w:r>
        <w:rPr>
          <w:rFonts w:ascii="Arial" w:hAnsi="Arial" w:cs="Arial"/>
          <w:b/>
          <w:bCs/>
          <w:sz w:val="22"/>
          <w:szCs w:val="22"/>
        </w:rPr>
        <w:t>9</w:t>
      </w:r>
      <w:r w:rsidR="000C79BF" w:rsidRPr="00CF7491">
        <w:rPr>
          <w:rFonts w:ascii="Arial" w:hAnsi="Arial" w:cs="Arial"/>
          <w:b/>
          <w:bCs/>
          <w:sz w:val="22"/>
          <w:szCs w:val="22"/>
        </w:rPr>
        <w:t>.</w:t>
      </w:r>
      <w:r w:rsidR="000C79BF" w:rsidRPr="00CF7491">
        <w:rPr>
          <w:rFonts w:ascii="Arial" w:hAnsi="Arial" w:cstheme="minorBidi"/>
          <w:b/>
          <w:bCs/>
          <w:sz w:val="22"/>
          <w:szCs w:val="22"/>
          <w:cs/>
        </w:rPr>
        <w:tab/>
      </w:r>
      <w:r w:rsidR="000C79BF" w:rsidRPr="0035129D">
        <w:rPr>
          <w:rFonts w:ascii="Arial" w:hAnsi="Arial"/>
          <w:b/>
          <w:bCs/>
          <w:sz w:val="22"/>
          <w:szCs w:val="22"/>
        </w:rPr>
        <w:t>Segment</w:t>
      </w:r>
      <w:r w:rsidR="000C79BF" w:rsidRPr="00CF7491">
        <w:rPr>
          <w:rFonts w:ascii="Arial" w:hAnsi="Arial" w:cs="Arial"/>
          <w:b/>
          <w:bCs/>
          <w:sz w:val="22"/>
          <w:szCs w:val="22"/>
        </w:rPr>
        <w:t xml:space="preserve"> information</w:t>
      </w:r>
    </w:p>
    <w:p w14:paraId="282A1C7D" w14:textId="7293B58F" w:rsidR="00EA22BE" w:rsidRDefault="000C79BF" w:rsidP="009A1A5F">
      <w:pPr>
        <w:spacing w:before="120" w:after="120" w:line="380" w:lineRule="exact"/>
        <w:ind w:left="605" w:hanging="605"/>
        <w:jc w:val="thaiDistribute"/>
        <w:rPr>
          <w:rFonts w:ascii="Arial" w:hAnsi="Arial" w:cs="Arial"/>
          <w:sz w:val="22"/>
          <w:szCs w:val="22"/>
        </w:rPr>
      </w:pPr>
      <w:r w:rsidRPr="00CF7491">
        <w:rPr>
          <w:rFonts w:ascii="Arial" w:hAnsi="Arial" w:cstheme="minorBidi"/>
          <w:sz w:val="22"/>
          <w:szCs w:val="22"/>
          <w:cs/>
        </w:rPr>
        <w:tab/>
      </w:r>
      <w:r w:rsidRPr="00CF7491">
        <w:rPr>
          <w:rFonts w:ascii="Arial" w:hAnsi="Arial" w:cs="Arial"/>
          <w:sz w:val="22"/>
          <w:szCs w:val="22"/>
        </w:rPr>
        <w:t>The Company is principally engaged in the manufacture and distribution of packaging products. Its operations are carried on only in Thailand.</w:t>
      </w:r>
      <w:r w:rsidRPr="00CF7491">
        <w:rPr>
          <w:rFonts w:ascii="Cordia New" w:hAnsi="Cordia New" w:cs="Cordia New"/>
          <w:sz w:val="22"/>
          <w:szCs w:val="22"/>
          <w:cs/>
        </w:rPr>
        <w:t xml:space="preserve"> </w:t>
      </w:r>
      <w:r w:rsidRPr="00CF7491">
        <w:rPr>
          <w:rFonts w:ascii="Arial" w:hAnsi="Arial" w:cs="Arial"/>
          <w:sz w:val="22"/>
          <w:szCs w:val="22"/>
        </w:rPr>
        <w:t xml:space="preserve">Segment performance is measured based on operating profit or loss, on a basis consistent with that used to measure operating profit or loss and assets in the financial statements. As a result, </w:t>
      </w:r>
      <w:proofErr w:type="gramStart"/>
      <w:r w:rsidRPr="00CF7491">
        <w:rPr>
          <w:rFonts w:ascii="Arial" w:hAnsi="Arial" w:cs="Arial"/>
          <w:sz w:val="22"/>
          <w:szCs w:val="22"/>
        </w:rPr>
        <w:t>all of</w:t>
      </w:r>
      <w:proofErr w:type="gramEnd"/>
      <w:r w:rsidRPr="00CF7491">
        <w:rPr>
          <w:rFonts w:ascii="Arial" w:hAnsi="Arial" w:cs="Arial"/>
          <w:sz w:val="22"/>
          <w:szCs w:val="22"/>
        </w:rPr>
        <w:t xml:space="preserve"> the revenues, operating profits and assets as reflected in these financial statements pertain exclusively to the </w:t>
      </w:r>
      <w:proofErr w:type="gramStart"/>
      <w:r w:rsidRPr="00CF7491">
        <w:rPr>
          <w:rFonts w:ascii="Arial" w:hAnsi="Arial" w:cs="Arial"/>
          <w:sz w:val="22"/>
          <w:szCs w:val="22"/>
        </w:rPr>
        <w:t>aforementioned reportable</w:t>
      </w:r>
      <w:proofErr w:type="gramEnd"/>
      <w:r w:rsidRPr="00CF7491">
        <w:rPr>
          <w:rFonts w:ascii="Arial" w:hAnsi="Arial" w:cs="Arial"/>
          <w:sz w:val="22"/>
          <w:szCs w:val="22"/>
        </w:rPr>
        <w:t xml:space="preserve"> operating segment and geographical area.</w:t>
      </w:r>
    </w:p>
    <w:p w14:paraId="68C0C679" w14:textId="30206A17" w:rsidR="00B43228" w:rsidRPr="00AA4D7D" w:rsidRDefault="00796818" w:rsidP="009A1A5F">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10</w:t>
      </w:r>
      <w:r w:rsidR="00B43228" w:rsidRPr="00AA4D7D">
        <w:rPr>
          <w:rFonts w:ascii="Arial" w:hAnsi="Arial" w:cs="Arial"/>
          <w:b/>
          <w:bCs/>
          <w:sz w:val="22"/>
          <w:szCs w:val="22"/>
        </w:rPr>
        <w:t>.</w:t>
      </w:r>
      <w:r w:rsidR="00B43228" w:rsidRPr="00AA4D7D">
        <w:rPr>
          <w:rFonts w:ascii="Arial" w:hAnsi="Arial" w:cs="Arial"/>
          <w:b/>
          <w:bCs/>
          <w:sz w:val="22"/>
          <w:szCs w:val="22"/>
        </w:rPr>
        <w:tab/>
        <w:t>Commitments and contingent liabilities</w:t>
      </w:r>
    </w:p>
    <w:p w14:paraId="32E20DD1" w14:textId="64222ED9" w:rsidR="00B167A6" w:rsidRPr="00CF7491" w:rsidRDefault="00796818" w:rsidP="009A1A5F">
      <w:pPr>
        <w:spacing w:before="120" w:after="120" w:line="380" w:lineRule="exact"/>
        <w:ind w:left="605" w:hanging="605"/>
        <w:jc w:val="thaiDistribute"/>
        <w:rPr>
          <w:rFonts w:ascii="Arial" w:hAnsi="Arial"/>
          <w:b/>
          <w:bCs/>
          <w:sz w:val="22"/>
          <w:szCs w:val="22"/>
        </w:rPr>
      </w:pPr>
      <w:r>
        <w:rPr>
          <w:rFonts w:ascii="Arial" w:hAnsi="Arial"/>
          <w:b/>
          <w:bCs/>
          <w:sz w:val="22"/>
          <w:szCs w:val="22"/>
        </w:rPr>
        <w:t>10</w:t>
      </w:r>
      <w:r w:rsidR="00B167A6" w:rsidRPr="00CF7491">
        <w:rPr>
          <w:rFonts w:ascii="Arial" w:hAnsi="Arial"/>
          <w:b/>
          <w:bCs/>
          <w:sz w:val="22"/>
          <w:szCs w:val="22"/>
        </w:rPr>
        <w:t>.1</w:t>
      </w:r>
      <w:r w:rsidR="00B167A6" w:rsidRPr="00CF7491">
        <w:rPr>
          <w:rFonts w:ascii="Arial" w:hAnsi="Arial"/>
          <w:b/>
          <w:bCs/>
          <w:sz w:val="22"/>
          <w:szCs w:val="22"/>
        </w:rPr>
        <w:tab/>
        <w:t>Capital commitments</w:t>
      </w:r>
    </w:p>
    <w:p w14:paraId="2538E6CA" w14:textId="11AFE618" w:rsidR="00A153DE" w:rsidRPr="00CF7491" w:rsidRDefault="00B167A6" w:rsidP="009A1A5F">
      <w:pPr>
        <w:spacing w:before="120" w:after="120" w:line="380" w:lineRule="exact"/>
        <w:ind w:left="605" w:hanging="605"/>
        <w:jc w:val="thaiDistribute"/>
        <w:rPr>
          <w:rFonts w:ascii="Arial" w:hAnsi="Arial"/>
          <w:b/>
          <w:bCs/>
          <w:sz w:val="22"/>
          <w:szCs w:val="22"/>
        </w:rPr>
      </w:pPr>
      <w:r w:rsidRPr="00CF7491">
        <w:rPr>
          <w:rFonts w:ascii="Arial" w:hAnsi="Arial"/>
          <w:spacing w:val="-2"/>
          <w:sz w:val="22"/>
          <w:szCs w:val="22"/>
        </w:rPr>
        <w:tab/>
        <w:t xml:space="preserve">As </w:t>
      </w:r>
      <w:proofErr w:type="gramStart"/>
      <w:r w:rsidRPr="00CF7491">
        <w:rPr>
          <w:rFonts w:ascii="Arial" w:hAnsi="Arial"/>
          <w:spacing w:val="-2"/>
          <w:sz w:val="22"/>
          <w:szCs w:val="22"/>
        </w:rPr>
        <w:t>at</w:t>
      </w:r>
      <w:proofErr w:type="gramEnd"/>
      <w:r w:rsidRPr="00CF7491">
        <w:rPr>
          <w:rFonts w:ascii="Arial" w:hAnsi="Arial"/>
          <w:spacing w:val="-2"/>
          <w:sz w:val="22"/>
          <w:szCs w:val="22"/>
        </w:rPr>
        <w:t xml:space="preserve"> </w:t>
      </w:r>
      <w:r w:rsidR="00C40B81">
        <w:rPr>
          <w:rFonts w:ascii="Arial" w:hAnsi="Arial"/>
          <w:spacing w:val="-2"/>
          <w:sz w:val="22"/>
          <w:szCs w:val="22"/>
        </w:rPr>
        <w:t>31 March 2026</w:t>
      </w:r>
      <w:r w:rsidRPr="00CF7491">
        <w:rPr>
          <w:rFonts w:ascii="Arial" w:hAnsi="Arial"/>
          <w:spacing w:val="-2"/>
          <w:sz w:val="22"/>
          <w:szCs w:val="22"/>
        </w:rPr>
        <w:t xml:space="preserve">, </w:t>
      </w:r>
      <w:r w:rsidR="00F2146E" w:rsidRPr="00CF7491">
        <w:rPr>
          <w:rFonts w:ascii="Arial" w:hAnsi="Arial"/>
          <w:spacing w:val="-2"/>
          <w:sz w:val="22"/>
          <w:szCs w:val="22"/>
        </w:rPr>
        <w:t>the Company had capital commitments of Baht</w:t>
      </w:r>
      <w:r w:rsidR="00E41261">
        <w:rPr>
          <w:rFonts w:ascii="Arial" w:hAnsi="Arial"/>
          <w:spacing w:val="-2"/>
          <w:sz w:val="22"/>
          <w:szCs w:val="22"/>
        </w:rPr>
        <w:t xml:space="preserve"> </w:t>
      </w:r>
      <w:r w:rsidR="00796818">
        <w:rPr>
          <w:rFonts w:ascii="Arial" w:hAnsi="Arial"/>
          <w:spacing w:val="-2"/>
          <w:sz w:val="22"/>
          <w:szCs w:val="22"/>
        </w:rPr>
        <w:t>5.1</w:t>
      </w:r>
      <w:r w:rsidR="00F2146E" w:rsidRPr="00CF7491">
        <w:rPr>
          <w:rFonts w:ascii="Arial" w:hAnsi="Arial"/>
          <w:spacing w:val="-2"/>
          <w:sz w:val="22"/>
          <w:szCs w:val="22"/>
        </w:rPr>
        <w:t xml:space="preserve"> million </w:t>
      </w:r>
      <w:r w:rsidR="00F2146E" w:rsidRPr="00CF7491">
        <w:rPr>
          <w:rFonts w:ascii="Arial" w:hAnsi="Arial" w:cs="Arial"/>
          <w:sz w:val="22"/>
          <w:szCs w:val="22"/>
        </w:rPr>
        <w:t>relating</w:t>
      </w:r>
      <w:r w:rsidR="002613DE">
        <w:rPr>
          <w:rFonts w:ascii="Arial" w:hAnsi="Arial" w:cs="Arial"/>
          <w:sz w:val="22"/>
          <w:szCs w:val="22"/>
        </w:rPr>
        <w:t xml:space="preserve"> </w:t>
      </w:r>
      <w:r w:rsidR="00D63A36">
        <w:rPr>
          <w:rFonts w:ascii="Arial" w:hAnsi="Arial" w:cs="Arial"/>
          <w:sz w:val="22"/>
          <w:szCs w:val="22"/>
        </w:rPr>
        <w:t xml:space="preserve">to </w:t>
      </w:r>
      <w:r w:rsidR="002613DE">
        <w:rPr>
          <w:rFonts w:ascii="Arial" w:hAnsi="Arial" w:cs="Arial"/>
          <w:sz w:val="22"/>
          <w:szCs w:val="22"/>
        </w:rPr>
        <w:t xml:space="preserve">the construction </w:t>
      </w:r>
      <w:r w:rsidR="00D63A36">
        <w:rPr>
          <w:rFonts w:ascii="Arial" w:hAnsi="Arial" w:cs="Arial"/>
          <w:sz w:val="22"/>
          <w:szCs w:val="22"/>
        </w:rPr>
        <w:t>of factory</w:t>
      </w:r>
      <w:r w:rsidR="00B60192">
        <w:rPr>
          <w:rFonts w:ascii="Arial" w:hAnsi="Arial" w:cstheme="minorBidi" w:hint="cs"/>
          <w:sz w:val="22"/>
          <w:szCs w:val="22"/>
          <w:cs/>
        </w:rPr>
        <w:t xml:space="preserve"> </w:t>
      </w:r>
      <w:r w:rsidR="00B60192">
        <w:rPr>
          <w:rFonts w:ascii="Arial" w:hAnsi="Arial" w:cstheme="minorBidi"/>
          <w:sz w:val="22"/>
          <w:szCs w:val="22"/>
        </w:rPr>
        <w:t>expansion</w:t>
      </w:r>
      <w:r w:rsidR="00D63A36">
        <w:rPr>
          <w:rFonts w:ascii="Arial" w:hAnsi="Arial" w:cs="Arial"/>
          <w:sz w:val="22"/>
          <w:szCs w:val="22"/>
        </w:rPr>
        <w:t xml:space="preserve"> and</w:t>
      </w:r>
      <w:r w:rsidR="00F2146E" w:rsidRPr="00CF7491">
        <w:rPr>
          <w:rFonts w:ascii="Arial" w:hAnsi="Arial" w:cs="Arial"/>
          <w:sz w:val="22"/>
          <w:szCs w:val="22"/>
        </w:rPr>
        <w:t xml:space="preserve"> the acquisition of factory tools and equipment</w:t>
      </w:r>
      <w:r w:rsidR="00E41DB3" w:rsidRPr="00CF7491">
        <w:rPr>
          <w:rFonts w:ascii="Arial" w:hAnsi="Arial"/>
          <w:spacing w:val="-2"/>
          <w:sz w:val="22"/>
          <w:szCs w:val="22"/>
        </w:rPr>
        <w:t>.</w:t>
      </w:r>
    </w:p>
    <w:p w14:paraId="12FAA163" w14:textId="4F4CAC8F" w:rsidR="00B167A6" w:rsidRPr="00CF7491" w:rsidRDefault="00796818" w:rsidP="009A1A5F">
      <w:pPr>
        <w:overflowPunct/>
        <w:autoSpaceDE/>
        <w:autoSpaceDN/>
        <w:adjustRightInd/>
        <w:spacing w:before="120" w:after="120" w:line="380" w:lineRule="exact"/>
        <w:ind w:left="605" w:hanging="605"/>
        <w:textAlignment w:val="auto"/>
        <w:rPr>
          <w:rFonts w:ascii="Arial" w:hAnsi="Arial"/>
          <w:b/>
          <w:bCs/>
          <w:sz w:val="22"/>
          <w:szCs w:val="22"/>
        </w:rPr>
      </w:pPr>
      <w:r>
        <w:rPr>
          <w:rFonts w:ascii="Arial" w:hAnsi="Arial"/>
          <w:b/>
          <w:bCs/>
          <w:sz w:val="22"/>
          <w:szCs w:val="22"/>
        </w:rPr>
        <w:t>10</w:t>
      </w:r>
      <w:r w:rsidR="00B167A6" w:rsidRPr="00CF7491">
        <w:rPr>
          <w:rFonts w:ascii="Arial" w:hAnsi="Arial"/>
          <w:b/>
          <w:bCs/>
          <w:sz w:val="22"/>
          <w:szCs w:val="22"/>
        </w:rPr>
        <w:t>.2</w:t>
      </w:r>
      <w:r w:rsidR="00B167A6" w:rsidRPr="00CF7491">
        <w:rPr>
          <w:rFonts w:ascii="Arial" w:hAnsi="Arial"/>
          <w:b/>
          <w:bCs/>
          <w:sz w:val="22"/>
          <w:szCs w:val="22"/>
        </w:rPr>
        <w:tab/>
        <w:t>Guarantees</w:t>
      </w:r>
    </w:p>
    <w:p w14:paraId="107B2944" w14:textId="6A913A4C" w:rsidR="00E512CB" w:rsidRDefault="0035129D" w:rsidP="009A1A5F">
      <w:pPr>
        <w:tabs>
          <w:tab w:val="left" w:pos="126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0737D6" w:rsidRPr="00CF7491">
        <w:rPr>
          <w:rFonts w:ascii="Arial" w:hAnsi="Arial" w:cs="Arial"/>
          <w:sz w:val="22"/>
          <w:szCs w:val="22"/>
        </w:rPr>
        <w:t xml:space="preserve">As </w:t>
      </w:r>
      <w:proofErr w:type="gramStart"/>
      <w:r w:rsidR="000737D6" w:rsidRPr="00CF7491">
        <w:rPr>
          <w:rFonts w:ascii="Arial" w:hAnsi="Arial" w:cs="Arial"/>
          <w:sz w:val="22"/>
          <w:szCs w:val="22"/>
        </w:rPr>
        <w:t>at</w:t>
      </w:r>
      <w:proofErr w:type="gramEnd"/>
      <w:r w:rsidR="000737D6" w:rsidRPr="00CF7491">
        <w:rPr>
          <w:rFonts w:ascii="Arial" w:hAnsi="Arial" w:cs="Arial"/>
          <w:sz w:val="22"/>
          <w:szCs w:val="22"/>
        </w:rPr>
        <w:t xml:space="preserve"> </w:t>
      </w:r>
      <w:r w:rsidR="00C40B81">
        <w:rPr>
          <w:rFonts w:ascii="Arial" w:hAnsi="Arial" w:cs="Arial"/>
          <w:sz w:val="22"/>
          <w:szCs w:val="22"/>
        </w:rPr>
        <w:t>31 March 2026</w:t>
      </w:r>
      <w:r w:rsidR="000737D6" w:rsidRPr="00CF7491">
        <w:rPr>
          <w:rFonts w:ascii="Arial" w:hAnsi="Arial" w:cs="Arial"/>
          <w:sz w:val="22"/>
          <w:szCs w:val="22"/>
        </w:rPr>
        <w:t xml:space="preserve">, </w:t>
      </w:r>
      <w:r w:rsidR="00F2146E" w:rsidRPr="00CF7491">
        <w:rPr>
          <w:rFonts w:ascii="Arial" w:hAnsi="Arial" w:cs="Arial"/>
          <w:sz w:val="22"/>
          <w:szCs w:val="22"/>
        </w:rPr>
        <w:t xml:space="preserve">there </w:t>
      </w:r>
      <w:r w:rsidR="001E5822" w:rsidRPr="00CF7491">
        <w:rPr>
          <w:rFonts w:ascii="Arial" w:hAnsi="Arial" w:cs="Arial"/>
          <w:sz w:val="22"/>
          <w:szCs w:val="22"/>
        </w:rPr>
        <w:t>was</w:t>
      </w:r>
      <w:r w:rsidR="00F2146E" w:rsidRPr="00CF7491">
        <w:rPr>
          <w:rFonts w:ascii="Arial" w:hAnsi="Arial" w:cs="Arial"/>
          <w:sz w:val="22"/>
          <w:szCs w:val="22"/>
        </w:rPr>
        <w:t xml:space="preserve"> outstanding bank guarantee of Baht</w:t>
      </w:r>
      <w:r w:rsidR="00E41261">
        <w:rPr>
          <w:rFonts w:ascii="Arial" w:hAnsi="Arial" w:cs="Arial"/>
          <w:sz w:val="22"/>
          <w:szCs w:val="22"/>
        </w:rPr>
        <w:t xml:space="preserve"> </w:t>
      </w:r>
      <w:r w:rsidR="00796818">
        <w:rPr>
          <w:rFonts w:ascii="Arial" w:hAnsi="Arial" w:cs="Arial"/>
          <w:sz w:val="22"/>
          <w:szCs w:val="22"/>
        </w:rPr>
        <w:t>9.4</w:t>
      </w:r>
      <w:r w:rsidR="00F12847" w:rsidRPr="00CF7491">
        <w:rPr>
          <w:rFonts w:ascii="Arial" w:hAnsi="Arial" w:cs="Arial"/>
          <w:sz w:val="22"/>
          <w:szCs w:val="22"/>
        </w:rPr>
        <w:t xml:space="preserve"> </w:t>
      </w:r>
      <w:r w:rsidR="00F2146E" w:rsidRPr="00CF7491">
        <w:rPr>
          <w:rFonts w:ascii="Arial" w:hAnsi="Arial" w:cs="Arial"/>
          <w:sz w:val="22"/>
          <w:szCs w:val="22"/>
        </w:rPr>
        <w:t>million issued by bank on behalf of the Company in respect of certain performance bonds as required in the normal course of business of the Company. The outstanding bank guarantee is related to guarantee electricity use of the Company.</w:t>
      </w:r>
    </w:p>
    <w:p w14:paraId="2B8F8E99" w14:textId="40913FF5" w:rsidR="008373C0" w:rsidRDefault="00BF14F7" w:rsidP="009A1A5F">
      <w:pPr>
        <w:spacing w:before="120" w:after="120" w:line="380" w:lineRule="exact"/>
        <w:ind w:left="605" w:hanging="605"/>
        <w:rPr>
          <w:rFonts w:ascii="Arial" w:hAnsi="Arial" w:cs="Arial"/>
          <w:b/>
          <w:bCs/>
          <w:sz w:val="22"/>
          <w:szCs w:val="22"/>
        </w:rPr>
      </w:pPr>
      <w:r>
        <w:rPr>
          <w:rFonts w:ascii="Arial" w:hAnsi="Arial" w:cs="Arial"/>
          <w:b/>
          <w:bCs/>
          <w:sz w:val="22"/>
          <w:szCs w:val="22"/>
        </w:rPr>
        <w:t>1</w:t>
      </w:r>
      <w:r w:rsidR="00796818">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Pr="00BF14F7">
        <w:rPr>
          <w:rFonts w:ascii="Arial" w:hAnsi="Arial" w:cs="Arial"/>
          <w:b/>
          <w:bCs/>
          <w:sz w:val="22"/>
          <w:szCs w:val="22"/>
        </w:rPr>
        <w:t>Financial instruments</w:t>
      </w:r>
    </w:p>
    <w:p w14:paraId="18C11D1C" w14:textId="47B704A6" w:rsidR="000C79BF" w:rsidRPr="00CF7491" w:rsidRDefault="003C3D0D" w:rsidP="009A1A5F">
      <w:pPr>
        <w:spacing w:before="120" w:after="120" w:line="380" w:lineRule="exact"/>
        <w:ind w:left="605" w:hanging="605"/>
        <w:rPr>
          <w:rFonts w:ascii="Arial" w:hAnsi="Arial" w:cs="Arial"/>
          <w:b/>
          <w:bCs/>
          <w:sz w:val="22"/>
          <w:szCs w:val="22"/>
        </w:rPr>
      </w:pPr>
      <w:r>
        <w:rPr>
          <w:rFonts w:ascii="Arial" w:hAnsi="Arial" w:cs="Arial"/>
          <w:b/>
          <w:bCs/>
          <w:sz w:val="22"/>
          <w:szCs w:val="22"/>
        </w:rPr>
        <w:t>1</w:t>
      </w:r>
      <w:r w:rsidR="00796818">
        <w:rPr>
          <w:rFonts w:ascii="Arial" w:hAnsi="Arial" w:cs="Arial"/>
          <w:b/>
          <w:bCs/>
          <w:sz w:val="22"/>
          <w:szCs w:val="22"/>
        </w:rPr>
        <w:t>1</w:t>
      </w:r>
      <w:r w:rsidR="000C79BF" w:rsidRPr="00CF7491">
        <w:rPr>
          <w:rFonts w:ascii="Arial" w:hAnsi="Arial" w:cs="Arial"/>
          <w:b/>
          <w:bCs/>
          <w:sz w:val="22"/>
          <w:szCs w:val="22"/>
        </w:rPr>
        <w:t>.</w:t>
      </w:r>
      <w:r w:rsidR="008373C0">
        <w:rPr>
          <w:rFonts w:ascii="Arial" w:hAnsi="Arial" w:cs="Arial"/>
          <w:b/>
          <w:bCs/>
          <w:sz w:val="22"/>
          <w:szCs w:val="22"/>
        </w:rPr>
        <w:t>1</w:t>
      </w:r>
      <w:r w:rsidR="000C79BF" w:rsidRPr="00CF7491">
        <w:rPr>
          <w:rFonts w:ascii="Arial" w:hAnsi="Arial" w:cs="Arial"/>
          <w:b/>
          <w:bCs/>
          <w:sz w:val="22"/>
          <w:szCs w:val="22"/>
        </w:rPr>
        <w:tab/>
        <w:t>Fair value of financial instruments</w:t>
      </w:r>
    </w:p>
    <w:p w14:paraId="51BF8E07" w14:textId="51CC9A9C" w:rsidR="00BF3A22" w:rsidRDefault="000C79BF" w:rsidP="009A1A5F">
      <w:pPr>
        <w:spacing w:before="120" w:after="120" w:line="380" w:lineRule="exact"/>
        <w:ind w:left="605" w:hanging="605"/>
        <w:jc w:val="thaiDistribute"/>
        <w:rPr>
          <w:rFonts w:ascii="Arial" w:hAnsi="Arial" w:cs="Arial"/>
          <w:sz w:val="22"/>
          <w:szCs w:val="22"/>
        </w:rPr>
      </w:pPr>
      <w:r w:rsidRPr="00CF7491">
        <w:rPr>
          <w:rFonts w:ascii="Arial" w:hAnsi="Arial" w:cs="Arial"/>
          <w:sz w:val="22"/>
          <w:szCs w:val="22"/>
        </w:rPr>
        <w:tab/>
        <w:t xml:space="preserve">Most of the Company’s financial instruments are classified as short-term or have interest rates that are close to market rate. Therefore, the carrying amounts of these financial instruments </w:t>
      </w:r>
      <w:r w:rsidR="00BF14F7" w:rsidRPr="00CF7491">
        <w:rPr>
          <w:rFonts w:ascii="Arial" w:hAnsi="Arial" w:cs="Arial"/>
          <w:sz w:val="22"/>
          <w:szCs w:val="22"/>
        </w:rPr>
        <w:t>are</w:t>
      </w:r>
      <w:r w:rsidRPr="00CF7491">
        <w:rPr>
          <w:rFonts w:ascii="Arial" w:hAnsi="Arial" w:cs="Arial"/>
          <w:sz w:val="22"/>
          <w:szCs w:val="22"/>
        </w:rPr>
        <w:t xml:space="preserve"> estimated to approximate their fair value.</w:t>
      </w:r>
    </w:p>
    <w:p w14:paraId="0B9865A1" w14:textId="77777777" w:rsidR="00240536" w:rsidRDefault="0024053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7651939" w14:textId="1A3558B2" w:rsidR="001B2D87" w:rsidRPr="003758B2" w:rsidRDefault="001B2D87" w:rsidP="009A1A5F">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w:t>
      </w:r>
      <w:r w:rsidR="00796818">
        <w:rPr>
          <w:rFonts w:ascii="Arial" w:hAnsi="Arial" w:cs="Arial"/>
          <w:b/>
          <w:bCs/>
          <w:sz w:val="22"/>
          <w:szCs w:val="22"/>
        </w:rPr>
        <w:t>1</w:t>
      </w:r>
      <w:r w:rsidRPr="003758B2">
        <w:rPr>
          <w:rFonts w:ascii="Arial" w:hAnsi="Arial" w:cs="Arial"/>
          <w:b/>
          <w:bCs/>
          <w:sz w:val="22"/>
          <w:szCs w:val="22"/>
        </w:rPr>
        <w:t>.</w:t>
      </w:r>
      <w:r>
        <w:rPr>
          <w:rFonts w:ascii="Arial" w:hAnsi="Arial" w:cs="Arial"/>
          <w:b/>
          <w:bCs/>
          <w:sz w:val="22"/>
          <w:szCs w:val="22"/>
        </w:rPr>
        <w:t>2</w:t>
      </w:r>
      <w:r w:rsidRPr="003758B2">
        <w:rPr>
          <w:rFonts w:ascii="Arial" w:hAnsi="Arial" w:cs="Arial"/>
          <w:b/>
          <w:bCs/>
          <w:sz w:val="22"/>
          <w:szCs w:val="22"/>
        </w:rPr>
        <w:tab/>
        <w:t>Fair value hierarchy</w:t>
      </w:r>
    </w:p>
    <w:p w14:paraId="5C858994" w14:textId="48667832" w:rsidR="001B2D87" w:rsidRPr="003758B2" w:rsidRDefault="001B2D87" w:rsidP="009A1A5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758B2">
        <w:rPr>
          <w:rFonts w:ascii="Arial" w:hAnsi="Arial" w:cs="Arial"/>
          <w:sz w:val="22"/>
          <w:szCs w:val="22"/>
        </w:rPr>
        <w:tab/>
      </w:r>
      <w:r w:rsidR="004F0C40" w:rsidRPr="00CF7491">
        <w:rPr>
          <w:rFonts w:ascii="Arial" w:hAnsi="Arial" w:cs="Arial"/>
          <w:sz w:val="22"/>
          <w:szCs w:val="22"/>
        </w:rPr>
        <w:t xml:space="preserve">As </w:t>
      </w:r>
      <w:proofErr w:type="gramStart"/>
      <w:r w:rsidR="004F0C40" w:rsidRPr="00CF7491">
        <w:rPr>
          <w:rFonts w:ascii="Arial" w:hAnsi="Arial" w:cs="Arial"/>
          <w:sz w:val="22"/>
          <w:szCs w:val="22"/>
        </w:rPr>
        <w:t>at</w:t>
      </w:r>
      <w:proofErr w:type="gramEnd"/>
      <w:r w:rsidR="004F0C40" w:rsidRPr="00CF7491">
        <w:rPr>
          <w:rFonts w:ascii="Arial" w:hAnsi="Arial" w:cs="Arial"/>
          <w:sz w:val="22"/>
          <w:szCs w:val="22"/>
        </w:rPr>
        <w:t xml:space="preserve"> </w:t>
      </w:r>
      <w:r w:rsidR="004F0C40">
        <w:rPr>
          <w:rFonts w:ascii="Arial" w:hAnsi="Arial" w:cs="Arial"/>
          <w:sz w:val="22"/>
          <w:szCs w:val="22"/>
        </w:rPr>
        <w:t>31 March 2026</w:t>
      </w:r>
      <w:r w:rsidR="004F0C40" w:rsidRPr="00CF7491">
        <w:rPr>
          <w:rFonts w:ascii="Arial" w:hAnsi="Arial" w:cs="Arial"/>
          <w:sz w:val="22"/>
          <w:szCs w:val="22"/>
        </w:rPr>
        <w:t xml:space="preserve">, </w:t>
      </w:r>
      <w:r w:rsidRPr="003758B2">
        <w:rPr>
          <w:rFonts w:ascii="Arial" w:hAnsi="Arial" w:cs="Arial"/>
          <w:sz w:val="22"/>
          <w:szCs w:val="22"/>
        </w:rPr>
        <w:t xml:space="preserve">the </w:t>
      </w:r>
      <w:r w:rsidR="004F0C40">
        <w:rPr>
          <w:rFonts w:ascii="Arial" w:hAnsi="Arial" w:cs="Arial"/>
          <w:sz w:val="22"/>
          <w:szCs w:val="22"/>
        </w:rPr>
        <w:t>Company</w:t>
      </w:r>
      <w:r w:rsidRPr="003758B2">
        <w:rPr>
          <w:rFonts w:ascii="Arial" w:hAnsi="Arial" w:cs="Arial"/>
          <w:sz w:val="22"/>
          <w:szCs w:val="22"/>
        </w:rPr>
        <w:t xml:space="preserve"> had the assets that were measured at fair value using different levels of </w:t>
      </w:r>
      <w:proofErr w:type="gramStart"/>
      <w:r w:rsidRPr="003758B2">
        <w:rPr>
          <w:rFonts w:ascii="Arial" w:hAnsi="Arial" w:cs="Arial"/>
          <w:sz w:val="22"/>
          <w:szCs w:val="22"/>
        </w:rPr>
        <w:t>inputs</w:t>
      </w:r>
      <w:proofErr w:type="gramEnd"/>
      <w:r w:rsidRPr="003758B2">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5040"/>
        <w:gridCol w:w="990"/>
        <w:gridCol w:w="990"/>
        <w:gridCol w:w="990"/>
        <w:gridCol w:w="990"/>
      </w:tblGrid>
      <w:tr w:rsidR="001B2D87" w:rsidRPr="00FA1EC4" w14:paraId="6BED06B9" w14:textId="77777777" w:rsidTr="00FA1EC4">
        <w:trPr>
          <w:trHeight w:val="74"/>
          <w:tblHeader/>
        </w:trPr>
        <w:tc>
          <w:tcPr>
            <w:tcW w:w="5040" w:type="dxa"/>
            <w:vAlign w:val="bottom"/>
          </w:tcPr>
          <w:p w14:paraId="09FBE5DC" w14:textId="77777777" w:rsidR="001B2D87" w:rsidRPr="00FA1EC4" w:rsidRDefault="001B2D87" w:rsidP="00FA1EC4">
            <w:pPr>
              <w:spacing w:line="380" w:lineRule="exact"/>
              <w:ind w:left="540" w:hanging="540"/>
              <w:jc w:val="thaiDistribute"/>
              <w:rPr>
                <w:rFonts w:ascii="Arial" w:hAnsi="Arial" w:cs="Arial"/>
                <w:kern w:val="28"/>
                <w:sz w:val="22"/>
                <w:szCs w:val="22"/>
              </w:rPr>
            </w:pPr>
          </w:p>
        </w:tc>
        <w:tc>
          <w:tcPr>
            <w:tcW w:w="3960" w:type="dxa"/>
            <w:gridSpan w:val="4"/>
          </w:tcPr>
          <w:p w14:paraId="1FADDC66" w14:textId="77777777" w:rsidR="001B2D87" w:rsidRPr="00FA1EC4" w:rsidRDefault="001B2D87" w:rsidP="00FA1EC4">
            <w:pPr>
              <w:spacing w:line="380" w:lineRule="exact"/>
              <w:ind w:left="540" w:hanging="540"/>
              <w:jc w:val="right"/>
              <w:rPr>
                <w:rFonts w:ascii="Arial" w:hAnsi="Arial" w:cs="Arial"/>
                <w:kern w:val="28"/>
                <w:sz w:val="22"/>
                <w:szCs w:val="22"/>
              </w:rPr>
            </w:pPr>
            <w:r w:rsidRPr="00FA1EC4">
              <w:rPr>
                <w:rFonts w:ascii="Arial" w:hAnsi="Arial" w:cs="Arial"/>
                <w:kern w:val="28"/>
                <w:sz w:val="22"/>
                <w:szCs w:val="22"/>
              </w:rPr>
              <w:t>(Unit: Million Baht)</w:t>
            </w:r>
          </w:p>
        </w:tc>
      </w:tr>
      <w:tr w:rsidR="001B2D87" w:rsidRPr="00FA1EC4" w14:paraId="77F33AC9" w14:textId="77777777" w:rsidTr="00FA1EC4">
        <w:trPr>
          <w:trHeight w:val="74"/>
          <w:tblHeader/>
        </w:trPr>
        <w:tc>
          <w:tcPr>
            <w:tcW w:w="5040" w:type="dxa"/>
            <w:vAlign w:val="bottom"/>
          </w:tcPr>
          <w:p w14:paraId="54D59650" w14:textId="77777777" w:rsidR="001B2D87" w:rsidRPr="00FA1EC4" w:rsidRDefault="001B2D87" w:rsidP="00FA1EC4">
            <w:pPr>
              <w:spacing w:line="380" w:lineRule="exact"/>
              <w:ind w:left="540" w:hanging="540"/>
              <w:jc w:val="thaiDistribute"/>
              <w:rPr>
                <w:rFonts w:ascii="Arial" w:hAnsi="Arial" w:cs="Arial"/>
                <w:kern w:val="28"/>
                <w:sz w:val="22"/>
                <w:szCs w:val="22"/>
              </w:rPr>
            </w:pPr>
          </w:p>
        </w:tc>
        <w:tc>
          <w:tcPr>
            <w:tcW w:w="990" w:type="dxa"/>
            <w:vAlign w:val="bottom"/>
          </w:tcPr>
          <w:p w14:paraId="20F451C2"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1</w:t>
            </w:r>
          </w:p>
        </w:tc>
        <w:tc>
          <w:tcPr>
            <w:tcW w:w="990" w:type="dxa"/>
            <w:vAlign w:val="bottom"/>
          </w:tcPr>
          <w:p w14:paraId="57F13905"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2</w:t>
            </w:r>
          </w:p>
        </w:tc>
        <w:tc>
          <w:tcPr>
            <w:tcW w:w="990" w:type="dxa"/>
            <w:vAlign w:val="bottom"/>
          </w:tcPr>
          <w:p w14:paraId="5C2561D6"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3</w:t>
            </w:r>
          </w:p>
        </w:tc>
        <w:tc>
          <w:tcPr>
            <w:tcW w:w="990" w:type="dxa"/>
            <w:vAlign w:val="bottom"/>
          </w:tcPr>
          <w:p w14:paraId="21273399"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cs/>
              </w:rPr>
            </w:pPr>
            <w:r w:rsidRPr="00FA1EC4">
              <w:rPr>
                <w:rFonts w:ascii="Arial" w:hAnsi="Arial" w:cs="Arial"/>
                <w:kern w:val="28"/>
                <w:sz w:val="22"/>
                <w:szCs w:val="22"/>
              </w:rPr>
              <w:t>Total</w:t>
            </w:r>
          </w:p>
        </w:tc>
      </w:tr>
      <w:tr w:rsidR="001B2D87" w:rsidRPr="00FA1EC4" w14:paraId="692CC853" w14:textId="77777777" w:rsidTr="00FA1EC4">
        <w:tc>
          <w:tcPr>
            <w:tcW w:w="5040" w:type="dxa"/>
            <w:vAlign w:val="bottom"/>
          </w:tcPr>
          <w:p w14:paraId="492338CA" w14:textId="77777777" w:rsidR="001B2D87" w:rsidRPr="00FA1EC4" w:rsidRDefault="001B2D87" w:rsidP="00FA1EC4">
            <w:pPr>
              <w:spacing w:line="380" w:lineRule="exact"/>
              <w:ind w:left="252" w:right="-36" w:hanging="240"/>
              <w:rPr>
                <w:rFonts w:ascii="Arial" w:hAnsi="Arial" w:cs="Arial"/>
                <w:b/>
                <w:bCs/>
                <w:sz w:val="22"/>
                <w:szCs w:val="22"/>
              </w:rPr>
            </w:pPr>
            <w:r w:rsidRPr="00FA1EC4">
              <w:rPr>
                <w:rFonts w:ascii="Arial" w:hAnsi="Arial" w:cs="Arial"/>
                <w:b/>
                <w:bCs/>
                <w:sz w:val="22"/>
                <w:szCs w:val="22"/>
              </w:rPr>
              <w:t xml:space="preserve">Assets measured at fair value </w:t>
            </w:r>
          </w:p>
        </w:tc>
        <w:tc>
          <w:tcPr>
            <w:tcW w:w="990" w:type="dxa"/>
          </w:tcPr>
          <w:p w14:paraId="67467C5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161C0E96"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4D685E3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37F2658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r>
      <w:tr w:rsidR="001B2D87" w:rsidRPr="00FA1EC4" w14:paraId="117D40D7" w14:textId="77777777" w:rsidTr="00FA1EC4">
        <w:tc>
          <w:tcPr>
            <w:tcW w:w="5040" w:type="dxa"/>
            <w:vAlign w:val="bottom"/>
          </w:tcPr>
          <w:p w14:paraId="760DF669" w14:textId="77777777" w:rsidR="001B2D87" w:rsidRPr="00FA1EC4" w:rsidRDefault="001B2D87" w:rsidP="00FA1EC4">
            <w:pPr>
              <w:spacing w:line="380" w:lineRule="exact"/>
              <w:ind w:left="252" w:right="-36" w:hanging="240"/>
              <w:rPr>
                <w:rFonts w:ascii="Arial" w:hAnsi="Arial" w:cs="Arial"/>
                <w:sz w:val="22"/>
                <w:szCs w:val="22"/>
              </w:rPr>
            </w:pPr>
            <w:r w:rsidRPr="00FA1EC4">
              <w:rPr>
                <w:rFonts w:ascii="Arial" w:hAnsi="Arial" w:cs="Arial"/>
                <w:i/>
                <w:iCs/>
                <w:sz w:val="22"/>
                <w:szCs w:val="22"/>
              </w:rPr>
              <w:t>Financial assets measured at FVTPL</w:t>
            </w:r>
          </w:p>
        </w:tc>
        <w:tc>
          <w:tcPr>
            <w:tcW w:w="990" w:type="dxa"/>
          </w:tcPr>
          <w:p w14:paraId="10B30751"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3F2C7AEE"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2874C166"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222C1DBB" w14:textId="77777777" w:rsidR="001B2D87" w:rsidRPr="00FA1EC4" w:rsidRDefault="001B2D87" w:rsidP="00FA1EC4">
            <w:pPr>
              <w:tabs>
                <w:tab w:val="decimal" w:pos="616"/>
              </w:tabs>
              <w:spacing w:line="380" w:lineRule="exact"/>
              <w:ind w:right="2" w:firstLine="12"/>
              <w:rPr>
                <w:rFonts w:ascii="Arial" w:hAnsi="Arial" w:cs="Arial"/>
                <w:sz w:val="22"/>
                <w:szCs w:val="22"/>
              </w:rPr>
            </w:pPr>
          </w:p>
        </w:tc>
      </w:tr>
      <w:tr w:rsidR="001B2D87" w:rsidRPr="00FA1EC4" w14:paraId="3AE2D0FF" w14:textId="77777777" w:rsidTr="00FA1EC4">
        <w:tc>
          <w:tcPr>
            <w:tcW w:w="5040" w:type="dxa"/>
            <w:vAlign w:val="bottom"/>
          </w:tcPr>
          <w:p w14:paraId="0D2D2A89" w14:textId="53EDF9FD" w:rsidR="001B2D87" w:rsidRPr="00FA1EC4" w:rsidRDefault="001B2D87" w:rsidP="00FA1EC4">
            <w:pPr>
              <w:spacing w:line="380" w:lineRule="exact"/>
              <w:ind w:left="252" w:right="-36" w:hanging="240"/>
              <w:rPr>
                <w:rFonts w:ascii="Arial" w:hAnsi="Arial" w:cs="Arial"/>
                <w:sz w:val="22"/>
                <w:szCs w:val="22"/>
              </w:rPr>
            </w:pPr>
            <w:r w:rsidRPr="00FA1EC4">
              <w:rPr>
                <w:rFonts w:ascii="Arial" w:hAnsi="Arial" w:cs="Arial"/>
                <w:i/>
                <w:iCs/>
                <w:sz w:val="22"/>
                <w:szCs w:val="22"/>
              </w:rPr>
              <w:t xml:space="preserve">   </w:t>
            </w:r>
            <w:r w:rsidRPr="00FA1EC4">
              <w:rPr>
                <w:rFonts w:ascii="Arial" w:hAnsi="Arial" w:cs="Arial"/>
                <w:sz w:val="22"/>
                <w:szCs w:val="22"/>
              </w:rPr>
              <w:t xml:space="preserve">Investments in </w:t>
            </w:r>
            <w:r w:rsidR="00B31443">
              <w:rPr>
                <w:rFonts w:ascii="Arial" w:eastAsia="Arial Unicode MS" w:hAnsi="Arial" w:cs="Arial"/>
                <w:sz w:val="22"/>
                <w:szCs w:val="22"/>
              </w:rPr>
              <w:t>money market</w:t>
            </w:r>
            <w:r w:rsidR="00B31443" w:rsidRPr="00427F8B">
              <w:rPr>
                <w:rFonts w:ascii="Arial" w:eastAsia="Arial Unicode MS" w:hAnsi="Arial" w:cs="Arial"/>
                <w:sz w:val="22"/>
                <w:szCs w:val="22"/>
              </w:rPr>
              <w:t xml:space="preserve"> </w:t>
            </w:r>
            <w:r w:rsidRPr="00FA1EC4">
              <w:rPr>
                <w:rFonts w:ascii="Arial" w:hAnsi="Arial" w:cs="Arial"/>
                <w:sz w:val="22"/>
                <w:szCs w:val="22"/>
              </w:rPr>
              <w:t>open-end funds</w:t>
            </w:r>
          </w:p>
        </w:tc>
        <w:tc>
          <w:tcPr>
            <w:tcW w:w="990" w:type="dxa"/>
            <w:vAlign w:val="bottom"/>
          </w:tcPr>
          <w:p w14:paraId="18C5869D" w14:textId="77777777" w:rsidR="001B2D87" w:rsidRPr="00FA1EC4" w:rsidRDefault="001B2D87" w:rsidP="00FA1EC4">
            <w:pPr>
              <w:tabs>
                <w:tab w:val="decimal" w:pos="616"/>
              </w:tabs>
              <w:spacing w:line="380" w:lineRule="exact"/>
              <w:ind w:right="2" w:firstLine="12"/>
              <w:rPr>
                <w:rFonts w:ascii="Arial" w:hAnsi="Arial" w:cs="Arial"/>
                <w:sz w:val="22"/>
                <w:szCs w:val="22"/>
              </w:rPr>
            </w:pPr>
            <w:r w:rsidRPr="00FA1EC4">
              <w:rPr>
                <w:rFonts w:ascii="Arial" w:hAnsi="Arial" w:cs="Arial"/>
                <w:sz w:val="22"/>
                <w:szCs w:val="22"/>
              </w:rPr>
              <w:t>-</w:t>
            </w:r>
          </w:p>
        </w:tc>
        <w:tc>
          <w:tcPr>
            <w:tcW w:w="990" w:type="dxa"/>
            <w:vAlign w:val="bottom"/>
          </w:tcPr>
          <w:p w14:paraId="6CC9FB64" w14:textId="2A5D95A9" w:rsidR="001B2D87" w:rsidRPr="00FA1EC4" w:rsidRDefault="001C136B" w:rsidP="00FA1EC4">
            <w:pPr>
              <w:tabs>
                <w:tab w:val="decimal" w:pos="616"/>
              </w:tabs>
              <w:spacing w:line="380" w:lineRule="exact"/>
              <w:ind w:right="2" w:firstLine="12"/>
              <w:rPr>
                <w:rFonts w:ascii="Arial" w:hAnsi="Arial" w:cs="Arial"/>
                <w:sz w:val="22"/>
                <w:szCs w:val="22"/>
              </w:rPr>
            </w:pPr>
            <w:r w:rsidRPr="00FA1EC4">
              <w:rPr>
                <w:rFonts w:ascii="Arial" w:hAnsi="Arial" w:cs="Arial"/>
                <w:sz w:val="22"/>
                <w:szCs w:val="22"/>
              </w:rPr>
              <w:t>50</w:t>
            </w:r>
          </w:p>
        </w:tc>
        <w:tc>
          <w:tcPr>
            <w:tcW w:w="990" w:type="dxa"/>
          </w:tcPr>
          <w:p w14:paraId="1BBE1AAD" w14:textId="77777777" w:rsidR="001B2D87" w:rsidRPr="00FA1EC4" w:rsidRDefault="001B2D87" w:rsidP="00FA1EC4">
            <w:pPr>
              <w:tabs>
                <w:tab w:val="decimal" w:pos="616"/>
              </w:tabs>
              <w:spacing w:line="380" w:lineRule="exact"/>
              <w:ind w:right="2" w:firstLine="12"/>
              <w:rPr>
                <w:rFonts w:ascii="Arial" w:hAnsi="Arial" w:cs="Arial"/>
                <w:sz w:val="22"/>
                <w:szCs w:val="22"/>
              </w:rPr>
            </w:pPr>
            <w:r w:rsidRPr="00FA1EC4">
              <w:rPr>
                <w:rFonts w:ascii="Arial" w:hAnsi="Arial" w:cs="Arial"/>
                <w:sz w:val="22"/>
                <w:szCs w:val="22"/>
              </w:rPr>
              <w:t>-</w:t>
            </w:r>
          </w:p>
        </w:tc>
        <w:tc>
          <w:tcPr>
            <w:tcW w:w="990" w:type="dxa"/>
            <w:vAlign w:val="bottom"/>
          </w:tcPr>
          <w:p w14:paraId="67120F53" w14:textId="6343326F" w:rsidR="001B2D87" w:rsidRPr="00FA1EC4" w:rsidRDefault="001C136B" w:rsidP="00FA1EC4">
            <w:pPr>
              <w:tabs>
                <w:tab w:val="decimal" w:pos="616"/>
              </w:tabs>
              <w:spacing w:line="380" w:lineRule="exact"/>
              <w:ind w:right="2" w:firstLine="12"/>
              <w:rPr>
                <w:rFonts w:ascii="Arial" w:hAnsi="Arial" w:cs="Arial"/>
                <w:sz w:val="22"/>
                <w:szCs w:val="22"/>
              </w:rPr>
            </w:pPr>
            <w:r w:rsidRPr="00FA1EC4">
              <w:rPr>
                <w:rFonts w:ascii="Arial" w:hAnsi="Arial" w:cs="Arial"/>
                <w:sz w:val="22"/>
                <w:szCs w:val="22"/>
              </w:rPr>
              <w:t>50</w:t>
            </w:r>
          </w:p>
        </w:tc>
      </w:tr>
    </w:tbl>
    <w:p w14:paraId="295C22E6" w14:textId="77777777" w:rsidR="00466055" w:rsidRDefault="00466055" w:rsidP="00FA1EC4">
      <w:pPr>
        <w:overflowPunct/>
        <w:autoSpaceDE/>
        <w:autoSpaceDN/>
        <w:adjustRightInd/>
        <w:spacing w:before="240" w:line="380" w:lineRule="exact"/>
        <w:ind w:left="547" w:hanging="7"/>
        <w:jc w:val="thaiDistribute"/>
        <w:textAlignment w:val="auto"/>
        <w:rPr>
          <w:rFonts w:ascii="Arial" w:hAnsi="Arial" w:cs="Arial"/>
          <w:sz w:val="22"/>
          <w:szCs w:val="22"/>
        </w:rPr>
      </w:pPr>
      <w:r w:rsidRPr="000607F7">
        <w:rPr>
          <w:rFonts w:ascii="Arial" w:hAnsi="Arial" w:cs="Arial"/>
          <w:sz w:val="22"/>
          <w:szCs w:val="22"/>
        </w:rPr>
        <w:t xml:space="preserve">During the current period, there </w:t>
      </w:r>
      <w:r>
        <w:rPr>
          <w:rFonts w:ascii="Arial" w:hAnsi="Arial" w:cs="Arial"/>
          <w:sz w:val="22"/>
          <w:szCs w:val="22"/>
        </w:rPr>
        <w:t>was no change in method and assumption using in estimate the fair value of financial instruments and</w:t>
      </w:r>
      <w:r w:rsidRPr="000607F7">
        <w:rPr>
          <w:rFonts w:ascii="Arial" w:hAnsi="Arial" w:cs="Arial"/>
          <w:sz w:val="22"/>
          <w:szCs w:val="22"/>
        </w:rPr>
        <w:t xml:space="preserve"> no transfer within the fair value hierarchy.</w:t>
      </w:r>
    </w:p>
    <w:p w14:paraId="29560B71" w14:textId="38EC33BF" w:rsidR="002E3D89" w:rsidRPr="00AA4D7D" w:rsidRDefault="002E3D89" w:rsidP="00FA1EC4">
      <w:pPr>
        <w:spacing w:before="120" w:after="120" w:line="380" w:lineRule="exact"/>
        <w:ind w:left="547" w:hanging="547"/>
        <w:jc w:val="thaiDistribute"/>
        <w:rPr>
          <w:rFonts w:ascii="Arial" w:hAnsi="Arial" w:cs="Arial"/>
          <w:b/>
          <w:bCs/>
          <w:sz w:val="22"/>
          <w:szCs w:val="22"/>
        </w:rPr>
      </w:pPr>
      <w:r w:rsidRPr="00AA4D7D">
        <w:rPr>
          <w:rFonts w:ascii="Arial" w:hAnsi="Arial" w:cs="Arial"/>
          <w:b/>
          <w:bCs/>
          <w:sz w:val="22"/>
          <w:szCs w:val="22"/>
        </w:rPr>
        <w:t>1</w:t>
      </w:r>
      <w:r w:rsidR="00796818">
        <w:rPr>
          <w:rFonts w:ascii="Arial" w:hAnsi="Arial" w:cs="Arial"/>
          <w:b/>
          <w:bCs/>
          <w:sz w:val="22"/>
          <w:szCs w:val="22"/>
        </w:rPr>
        <w:t>2</w:t>
      </w:r>
      <w:r w:rsidRPr="00AA4D7D">
        <w:rPr>
          <w:rFonts w:ascii="Arial" w:hAnsi="Arial" w:cs="Arial"/>
          <w:b/>
          <w:bCs/>
          <w:sz w:val="22"/>
          <w:szCs w:val="22"/>
        </w:rPr>
        <w:t>.</w:t>
      </w:r>
      <w:r w:rsidR="00F14B74">
        <w:rPr>
          <w:rFonts w:ascii="Arial" w:hAnsi="Arial" w:cs="Arial"/>
          <w:b/>
          <w:bCs/>
          <w:sz w:val="22"/>
          <w:szCs w:val="22"/>
        </w:rPr>
        <w:tab/>
      </w:r>
      <w:r w:rsidRPr="00AA4D7D">
        <w:rPr>
          <w:rFonts w:ascii="Arial" w:hAnsi="Arial" w:cs="Arial"/>
          <w:b/>
          <w:bCs/>
          <w:sz w:val="22"/>
          <w:szCs w:val="22"/>
        </w:rPr>
        <w:t>Event after the reporting period</w:t>
      </w:r>
    </w:p>
    <w:p w14:paraId="6501B66E" w14:textId="54C74C38" w:rsidR="002E3D89" w:rsidRPr="003B2760" w:rsidRDefault="002E3D89" w:rsidP="00FA1EC4">
      <w:pPr>
        <w:overflowPunct/>
        <w:autoSpaceDE/>
        <w:autoSpaceDN/>
        <w:adjustRightInd/>
        <w:spacing w:before="120" w:after="120" w:line="380" w:lineRule="exact"/>
        <w:ind w:left="547"/>
        <w:jc w:val="thaiDistribute"/>
        <w:textAlignment w:val="auto"/>
        <w:rPr>
          <w:rFonts w:ascii="Arial" w:hAnsi="Arial" w:cs="Arial"/>
          <w:sz w:val="22"/>
          <w:szCs w:val="22"/>
        </w:rPr>
      </w:pPr>
      <w:r w:rsidRPr="00AA2248">
        <w:rPr>
          <w:rFonts w:ascii="Arial" w:hAnsi="Arial" w:cs="Arial"/>
          <w:sz w:val="22"/>
          <w:szCs w:val="22"/>
        </w:rPr>
        <w:t>On</w:t>
      </w:r>
      <w:r w:rsidR="00AA4D7D">
        <w:rPr>
          <w:rFonts w:ascii="Arial" w:hAnsi="Arial" w:cs="Arial"/>
          <w:sz w:val="22"/>
          <w:szCs w:val="22"/>
        </w:rPr>
        <w:t xml:space="preserve"> 23 April 2026</w:t>
      </w:r>
      <w:r w:rsidRPr="00AA2248">
        <w:rPr>
          <w:rFonts w:ascii="Arial" w:hAnsi="Arial" w:cs="Arial"/>
          <w:sz w:val="22"/>
          <w:szCs w:val="22"/>
        </w:rPr>
        <w:t>, the Annual General Meeting of the Company’s shareholders for the year 202</w:t>
      </w:r>
      <w:r w:rsidR="0056081F">
        <w:rPr>
          <w:rFonts w:ascii="Arial" w:hAnsi="Arial" w:cs="Arial"/>
          <w:sz w:val="22"/>
          <w:szCs w:val="22"/>
        </w:rPr>
        <w:t>6</w:t>
      </w:r>
      <w:r w:rsidRPr="00AA2248">
        <w:rPr>
          <w:rFonts w:ascii="Arial" w:hAnsi="Arial" w:cs="Arial"/>
          <w:sz w:val="22"/>
          <w:szCs w:val="22"/>
        </w:rPr>
        <w:t xml:space="preserve"> approved </w:t>
      </w:r>
      <w:r>
        <w:rPr>
          <w:rFonts w:ascii="Arial" w:hAnsi="Arial" w:cs="Arial"/>
          <w:sz w:val="22"/>
          <w:szCs w:val="22"/>
        </w:rPr>
        <w:t>the dividend</w:t>
      </w:r>
      <w:r w:rsidRPr="00AA2248">
        <w:rPr>
          <w:rFonts w:ascii="Arial" w:hAnsi="Arial" w:cs="Arial"/>
          <w:sz w:val="22"/>
          <w:szCs w:val="22"/>
        </w:rPr>
        <w:t xml:space="preserve"> </w:t>
      </w:r>
      <w:r w:rsidRPr="006122F5">
        <w:rPr>
          <w:rFonts w:ascii="Arial" w:hAnsi="Arial" w:cs="Arial"/>
          <w:sz w:val="22"/>
          <w:szCs w:val="22"/>
        </w:rPr>
        <w:t>payment from the Company’s operating result for the year 202</w:t>
      </w:r>
      <w:r w:rsidR="0056081F">
        <w:rPr>
          <w:rFonts w:ascii="Arial" w:hAnsi="Arial" w:cs="Arial"/>
          <w:sz w:val="22"/>
          <w:szCs w:val="22"/>
        </w:rPr>
        <w:t>5</w:t>
      </w:r>
      <w:r>
        <w:rPr>
          <w:rFonts w:ascii="Arial" w:hAnsi="Arial" w:cs="Arial"/>
          <w:sz w:val="22"/>
          <w:szCs w:val="22"/>
        </w:rPr>
        <w:t xml:space="preserve"> </w:t>
      </w:r>
      <w:r w:rsidRPr="006122F5">
        <w:rPr>
          <w:rFonts w:ascii="Arial" w:hAnsi="Arial" w:cs="Arial"/>
          <w:sz w:val="22"/>
          <w:szCs w:val="22"/>
        </w:rPr>
        <w:t xml:space="preserve">of Baht </w:t>
      </w:r>
      <w:r w:rsidR="004566A9">
        <w:rPr>
          <w:rFonts w:ascii="Arial" w:hAnsi="Arial" w:cs="Arial"/>
          <w:sz w:val="22"/>
          <w:szCs w:val="22"/>
        </w:rPr>
        <w:t>0.</w:t>
      </w:r>
      <w:r w:rsidR="00A559CF" w:rsidRPr="00FA1EC4">
        <w:rPr>
          <w:rFonts w:ascii="Arial" w:hAnsi="Arial" w:cs="Arial"/>
          <w:sz w:val="22"/>
          <w:szCs w:val="22"/>
        </w:rPr>
        <w:t>28</w:t>
      </w:r>
      <w:r w:rsidRPr="006122F5">
        <w:rPr>
          <w:rFonts w:ascii="Arial" w:hAnsi="Arial" w:cs="Arial"/>
          <w:sz w:val="22"/>
          <w:szCs w:val="22"/>
        </w:rPr>
        <w:t xml:space="preserve"> per share, or a total of Baht </w:t>
      </w:r>
      <w:r w:rsidR="00053B49">
        <w:rPr>
          <w:rFonts w:ascii="Arial" w:hAnsi="Arial" w:cs="Arial"/>
          <w:sz w:val="22"/>
          <w:szCs w:val="22"/>
        </w:rPr>
        <w:t>83</w:t>
      </w:r>
      <w:r w:rsidRPr="006122F5">
        <w:rPr>
          <w:rFonts w:ascii="Arial" w:hAnsi="Arial" w:cs="Arial"/>
          <w:sz w:val="22"/>
          <w:szCs w:val="22"/>
        </w:rPr>
        <w:t xml:space="preserve"> million, as the Company had already paid the interim dividend during 202</w:t>
      </w:r>
      <w:r w:rsidR="0056081F">
        <w:rPr>
          <w:rFonts w:ascii="Arial" w:hAnsi="Arial" w:cs="Arial"/>
          <w:sz w:val="22"/>
          <w:szCs w:val="22"/>
        </w:rPr>
        <w:t>5</w:t>
      </w:r>
      <w:r w:rsidRPr="006122F5">
        <w:rPr>
          <w:rFonts w:ascii="Arial" w:hAnsi="Arial" w:cs="Arial"/>
          <w:sz w:val="22"/>
          <w:szCs w:val="22"/>
        </w:rPr>
        <w:t xml:space="preserve"> of Baht </w:t>
      </w:r>
      <w:r w:rsidRPr="00F14B74">
        <w:rPr>
          <w:rFonts w:ascii="Arial" w:hAnsi="Arial" w:cs="Arial"/>
          <w:sz w:val="22"/>
          <w:szCs w:val="22"/>
        </w:rPr>
        <w:t>0.</w:t>
      </w:r>
      <w:r w:rsidR="00D35A5B" w:rsidRPr="00F14B74">
        <w:rPr>
          <w:rFonts w:ascii="Arial" w:hAnsi="Arial" w:cs="Arial"/>
          <w:sz w:val="22"/>
          <w:szCs w:val="22"/>
        </w:rPr>
        <w:t>11</w:t>
      </w:r>
      <w:r w:rsidRPr="006122F5">
        <w:rPr>
          <w:rFonts w:ascii="Arial" w:hAnsi="Arial" w:cs="Arial"/>
          <w:sz w:val="22"/>
          <w:szCs w:val="22"/>
        </w:rPr>
        <w:t xml:space="preserve"> per share or a total of Baht </w:t>
      </w:r>
      <w:r w:rsidR="00D35A5B">
        <w:rPr>
          <w:rFonts w:ascii="Arial" w:hAnsi="Arial" w:cs="Arial"/>
          <w:sz w:val="22"/>
          <w:szCs w:val="22"/>
        </w:rPr>
        <w:t>33</w:t>
      </w:r>
      <w:r w:rsidRPr="006122F5">
        <w:rPr>
          <w:rFonts w:ascii="Arial" w:hAnsi="Arial" w:cs="Arial"/>
          <w:sz w:val="22"/>
          <w:szCs w:val="22"/>
        </w:rPr>
        <w:t xml:space="preserve"> million, and therefore the remaining dividend to be paid will be Baht </w:t>
      </w:r>
      <w:r w:rsidR="004566A9">
        <w:rPr>
          <w:rFonts w:ascii="Arial" w:hAnsi="Arial" w:cs="Arial"/>
          <w:sz w:val="22"/>
          <w:szCs w:val="22"/>
        </w:rPr>
        <w:t>0.17</w:t>
      </w:r>
      <w:r w:rsidRPr="006122F5">
        <w:rPr>
          <w:rFonts w:ascii="Arial" w:hAnsi="Arial" w:cs="Arial"/>
          <w:sz w:val="22"/>
          <w:szCs w:val="22"/>
        </w:rPr>
        <w:t xml:space="preserve"> per share or a total of Baht </w:t>
      </w:r>
      <w:r w:rsidR="004566A9">
        <w:rPr>
          <w:rFonts w:ascii="Arial" w:hAnsi="Arial" w:cs="Arial"/>
          <w:sz w:val="22"/>
          <w:szCs w:val="22"/>
        </w:rPr>
        <w:t>50</w:t>
      </w:r>
      <w:r w:rsidRPr="006122F5">
        <w:rPr>
          <w:rFonts w:ascii="Arial" w:hAnsi="Arial" w:cs="Arial"/>
          <w:sz w:val="22"/>
          <w:szCs w:val="22"/>
        </w:rPr>
        <w:t xml:space="preserve"> million. </w:t>
      </w:r>
      <w:r w:rsidR="00FA1EC4">
        <w:rPr>
          <w:rFonts w:ascii="Arial" w:hAnsi="Arial" w:cs="Arial"/>
          <w:sz w:val="22"/>
          <w:szCs w:val="22"/>
        </w:rPr>
        <w:t xml:space="preserve">                   </w:t>
      </w:r>
      <w:r w:rsidRPr="001E6BD1">
        <w:rPr>
          <w:rFonts w:ascii="Arial" w:hAnsi="Arial" w:cs="Arial"/>
          <w:sz w:val="22"/>
          <w:szCs w:val="22"/>
        </w:rPr>
        <w:t xml:space="preserve">The Company will pay such dividend in </w:t>
      </w:r>
      <w:r w:rsidR="00F14B74">
        <w:rPr>
          <w:rFonts w:ascii="Arial" w:hAnsi="Arial" w:cs="Arial"/>
          <w:sz w:val="22"/>
          <w:szCs w:val="22"/>
        </w:rPr>
        <w:t>May 2026</w:t>
      </w:r>
      <w:r w:rsidRPr="006122F5">
        <w:rPr>
          <w:rFonts w:ascii="Arial" w:hAnsi="Arial" w:cs="Arial"/>
          <w:sz w:val="22"/>
          <w:szCs w:val="22"/>
        </w:rPr>
        <w:t>.</w:t>
      </w:r>
    </w:p>
    <w:p w14:paraId="0D44E3A3" w14:textId="3E82D8EA" w:rsidR="00171B5D" w:rsidRPr="00FA1EC4" w:rsidRDefault="000C79BF" w:rsidP="00FA1EC4">
      <w:pPr>
        <w:spacing w:before="120" w:after="120" w:line="380" w:lineRule="exact"/>
        <w:ind w:left="547" w:hanging="547"/>
        <w:jc w:val="thaiDistribute"/>
        <w:rPr>
          <w:rFonts w:ascii="Arial" w:hAnsi="Arial" w:cs="Arial"/>
          <w:b/>
          <w:bCs/>
          <w:sz w:val="22"/>
          <w:szCs w:val="22"/>
        </w:rPr>
      </w:pPr>
      <w:r w:rsidRPr="00FA1EC4">
        <w:rPr>
          <w:rFonts w:ascii="Arial" w:hAnsi="Arial" w:cs="Arial"/>
          <w:b/>
          <w:bCs/>
          <w:sz w:val="22"/>
          <w:szCs w:val="22"/>
        </w:rPr>
        <w:t>1</w:t>
      </w:r>
      <w:r w:rsidR="00796818" w:rsidRPr="00FA1EC4">
        <w:rPr>
          <w:rFonts w:ascii="Arial" w:hAnsi="Arial" w:cs="Arial"/>
          <w:b/>
          <w:bCs/>
          <w:sz w:val="22"/>
          <w:szCs w:val="22"/>
        </w:rPr>
        <w:t>3</w:t>
      </w:r>
      <w:r w:rsidR="00171B5D" w:rsidRPr="00FA1EC4">
        <w:rPr>
          <w:rFonts w:ascii="Arial" w:hAnsi="Arial" w:cs="Arial"/>
          <w:b/>
          <w:bCs/>
          <w:sz w:val="22"/>
          <w:szCs w:val="22"/>
        </w:rPr>
        <w:t>.</w:t>
      </w:r>
      <w:r w:rsidR="00171B5D" w:rsidRPr="00FA1EC4">
        <w:rPr>
          <w:rFonts w:ascii="Arial" w:hAnsi="Arial" w:cs="Arial"/>
          <w:b/>
          <w:bCs/>
          <w:sz w:val="22"/>
          <w:szCs w:val="22"/>
        </w:rPr>
        <w:tab/>
        <w:t xml:space="preserve">Approval of </w:t>
      </w:r>
      <w:r w:rsidR="008A6341" w:rsidRPr="00FA1EC4">
        <w:rPr>
          <w:rFonts w:ascii="Arial" w:hAnsi="Arial" w:cs="Arial"/>
          <w:b/>
          <w:bCs/>
          <w:sz w:val="22"/>
          <w:szCs w:val="22"/>
        </w:rPr>
        <w:t xml:space="preserve">interim </w:t>
      </w:r>
      <w:r w:rsidR="00171B5D" w:rsidRPr="00FA1EC4">
        <w:rPr>
          <w:rFonts w:ascii="Arial" w:hAnsi="Arial" w:cs="Arial"/>
          <w:b/>
          <w:bCs/>
          <w:sz w:val="22"/>
          <w:szCs w:val="22"/>
        </w:rPr>
        <w:t>financial statements</w:t>
      </w:r>
    </w:p>
    <w:p w14:paraId="26DD8A5B" w14:textId="1EDDA30E" w:rsidR="00171B5D" w:rsidRPr="00FA1EC4" w:rsidRDefault="00171B5D" w:rsidP="00FA1EC4">
      <w:pPr>
        <w:overflowPunct/>
        <w:autoSpaceDE/>
        <w:autoSpaceDN/>
        <w:adjustRightInd/>
        <w:spacing w:before="120" w:after="120" w:line="380" w:lineRule="exact"/>
        <w:ind w:left="547"/>
        <w:jc w:val="thaiDistribute"/>
        <w:textAlignment w:val="auto"/>
        <w:rPr>
          <w:rFonts w:ascii="Arial" w:hAnsi="Arial" w:cs="Arial"/>
          <w:sz w:val="22"/>
          <w:szCs w:val="22"/>
        </w:rPr>
      </w:pPr>
      <w:r w:rsidRPr="00FA1EC4">
        <w:rPr>
          <w:rFonts w:ascii="Arial" w:hAnsi="Arial" w:cs="Arial"/>
          <w:sz w:val="22"/>
          <w:szCs w:val="22"/>
        </w:rPr>
        <w:t xml:space="preserve">These </w:t>
      </w:r>
      <w:r w:rsidR="008A6341" w:rsidRPr="00FA1EC4">
        <w:rPr>
          <w:rFonts w:ascii="Arial" w:hAnsi="Arial" w:cs="Arial"/>
          <w:sz w:val="22"/>
          <w:szCs w:val="22"/>
        </w:rPr>
        <w:t xml:space="preserve">interim </w:t>
      </w:r>
      <w:r w:rsidRPr="00FA1EC4">
        <w:rPr>
          <w:rFonts w:ascii="Arial" w:hAnsi="Arial" w:cs="Arial"/>
          <w:sz w:val="22"/>
          <w:szCs w:val="22"/>
        </w:rPr>
        <w:t xml:space="preserve">financial statements were </w:t>
      </w:r>
      <w:proofErr w:type="spellStart"/>
      <w:r w:rsidR="00B65EB9" w:rsidRPr="00FA1EC4">
        <w:rPr>
          <w:rFonts w:ascii="Arial" w:hAnsi="Arial" w:cs="Arial"/>
          <w:sz w:val="22"/>
          <w:szCs w:val="22"/>
        </w:rPr>
        <w:t>authori</w:t>
      </w:r>
      <w:r w:rsidR="001C1356" w:rsidRPr="00FA1EC4">
        <w:rPr>
          <w:rFonts w:ascii="Arial" w:hAnsi="Arial" w:cs="Arial"/>
          <w:sz w:val="22"/>
          <w:szCs w:val="22"/>
        </w:rPr>
        <w:t>s</w:t>
      </w:r>
      <w:r w:rsidR="00B65EB9" w:rsidRPr="00FA1EC4">
        <w:rPr>
          <w:rFonts w:ascii="Arial" w:hAnsi="Arial" w:cs="Arial"/>
          <w:sz w:val="22"/>
          <w:szCs w:val="22"/>
        </w:rPr>
        <w:t>ed</w:t>
      </w:r>
      <w:proofErr w:type="spellEnd"/>
      <w:r w:rsidRPr="00FA1EC4">
        <w:rPr>
          <w:rFonts w:ascii="Arial" w:hAnsi="Arial" w:cs="Arial"/>
          <w:sz w:val="22"/>
          <w:szCs w:val="22"/>
        </w:rPr>
        <w:t xml:space="preserve"> for issue by the Company’s </w:t>
      </w:r>
      <w:r w:rsidR="000C79BF" w:rsidRPr="00FA1EC4">
        <w:rPr>
          <w:rFonts w:ascii="Arial" w:hAnsi="Arial" w:cs="Arial"/>
          <w:sz w:val="22"/>
          <w:szCs w:val="22"/>
        </w:rPr>
        <w:t xml:space="preserve">Board of Directors </w:t>
      </w:r>
      <w:r w:rsidRPr="00FA1EC4">
        <w:rPr>
          <w:rFonts w:ascii="Arial" w:hAnsi="Arial" w:cs="Arial"/>
          <w:sz w:val="22"/>
          <w:szCs w:val="22"/>
        </w:rPr>
        <w:t>on</w:t>
      </w:r>
      <w:r w:rsidR="00F42E2A" w:rsidRPr="00FA1EC4">
        <w:rPr>
          <w:rFonts w:ascii="Arial" w:hAnsi="Arial" w:cs="Arial"/>
          <w:sz w:val="22"/>
          <w:szCs w:val="22"/>
        </w:rPr>
        <w:t xml:space="preserve"> </w:t>
      </w:r>
      <w:r w:rsidR="00F14B74" w:rsidRPr="00FA1EC4">
        <w:rPr>
          <w:rFonts w:ascii="Arial" w:hAnsi="Arial" w:cs="Arial"/>
          <w:sz w:val="22"/>
          <w:szCs w:val="22"/>
        </w:rPr>
        <w:t>7 May</w:t>
      </w:r>
      <w:r w:rsidR="00793EC5" w:rsidRPr="00FA1EC4">
        <w:rPr>
          <w:rFonts w:ascii="Arial" w:hAnsi="Arial" w:cs="Arial"/>
          <w:sz w:val="22"/>
          <w:szCs w:val="22"/>
        </w:rPr>
        <w:t xml:space="preserve"> </w:t>
      </w:r>
      <w:r w:rsidR="00C40B81" w:rsidRPr="00FA1EC4">
        <w:rPr>
          <w:rFonts w:ascii="Arial" w:hAnsi="Arial" w:cs="Arial"/>
          <w:sz w:val="22"/>
          <w:szCs w:val="22"/>
        </w:rPr>
        <w:t>2026</w:t>
      </w:r>
      <w:r w:rsidR="00124E7D" w:rsidRPr="00FA1EC4">
        <w:rPr>
          <w:rFonts w:ascii="Arial" w:hAnsi="Arial" w:cs="Arial"/>
          <w:sz w:val="22"/>
          <w:szCs w:val="22"/>
        </w:rPr>
        <w:t>.</w:t>
      </w:r>
    </w:p>
    <w:sectPr w:rsidR="00171B5D" w:rsidRPr="00FA1EC4" w:rsidSect="0013365F">
      <w:headerReference w:type="default" r:id="rId8"/>
      <w:footerReference w:type="even" r:id="rId9"/>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A836" w14:textId="77777777" w:rsidR="001A06D1" w:rsidRDefault="001A06D1" w:rsidP="00633509">
      <w:r>
        <w:separator/>
      </w:r>
    </w:p>
  </w:endnote>
  <w:endnote w:type="continuationSeparator" w:id="0">
    <w:p w14:paraId="581FB006" w14:textId="77777777" w:rsidR="001A06D1" w:rsidRDefault="001A06D1" w:rsidP="006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B0B1" w14:textId="77777777" w:rsidR="00673ED0" w:rsidRDefault="00673ED0" w:rsidP="00D711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470662A" w14:textId="77777777" w:rsidR="00673ED0" w:rsidRDefault="00673ED0" w:rsidP="00D71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92672"/>
      <w:docPartObj>
        <w:docPartGallery w:val="Page Numbers (Bottom of Page)"/>
        <w:docPartUnique/>
      </w:docPartObj>
    </w:sdtPr>
    <w:sdtEndPr/>
    <w:sdtContent>
      <w:p w14:paraId="50E7A8FE" w14:textId="77777777" w:rsidR="00673ED0" w:rsidRDefault="00673ED0">
        <w:pPr>
          <w:pStyle w:val="Footer"/>
          <w:jc w:val="right"/>
        </w:pPr>
        <w:r w:rsidRPr="00532FFB">
          <w:rPr>
            <w:rFonts w:ascii="Arial" w:hAnsi="Arial" w:cs="Arial"/>
            <w:sz w:val="22"/>
            <w:szCs w:val="22"/>
          </w:rPr>
          <w:fldChar w:fldCharType="begin"/>
        </w:r>
        <w:r w:rsidRPr="00532FFB">
          <w:rPr>
            <w:rFonts w:ascii="Arial" w:hAnsi="Arial" w:cs="Arial"/>
            <w:sz w:val="22"/>
            <w:szCs w:val="22"/>
          </w:rPr>
          <w:instrText xml:space="preserve"> PAGE   \* MERGEFORMAT </w:instrText>
        </w:r>
        <w:r w:rsidRPr="00532FFB">
          <w:rPr>
            <w:rFonts w:ascii="Arial" w:hAnsi="Arial" w:cs="Arial"/>
            <w:sz w:val="22"/>
            <w:szCs w:val="22"/>
          </w:rPr>
          <w:fldChar w:fldCharType="separate"/>
        </w:r>
        <w:r w:rsidR="00906E3A">
          <w:rPr>
            <w:rFonts w:ascii="Arial" w:hAnsi="Arial" w:cs="Arial"/>
            <w:noProof/>
            <w:sz w:val="22"/>
            <w:szCs w:val="22"/>
          </w:rPr>
          <w:t>9</w:t>
        </w:r>
        <w:r w:rsidRPr="00532F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A2A2" w14:textId="77777777" w:rsidR="001A06D1" w:rsidRDefault="001A06D1" w:rsidP="00633509">
      <w:r>
        <w:separator/>
      </w:r>
    </w:p>
  </w:footnote>
  <w:footnote w:type="continuationSeparator" w:id="0">
    <w:p w14:paraId="3DD67EED" w14:textId="77777777" w:rsidR="001A06D1" w:rsidRDefault="001A06D1" w:rsidP="0063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BB629" w14:textId="77777777" w:rsidR="00673ED0" w:rsidRDefault="00673ED0" w:rsidP="00323775">
    <w:pPr>
      <w:pStyle w:val="Header"/>
      <w:spacing w:after="120"/>
      <w:jc w:val="right"/>
    </w:pPr>
    <w:r w:rsidRPr="00F956E8">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6F43"/>
    <w:multiLevelType w:val="hybridMultilevel"/>
    <w:tmpl w:val="6B9255F4"/>
    <w:lvl w:ilvl="0" w:tplc="E00E0E46">
      <w:start w:val="1"/>
      <w:numFmt w:val="lowerLetter"/>
      <w:lvlText w:val="%1)"/>
      <w:lvlJc w:val="left"/>
      <w:pPr>
        <w:ind w:left="990" w:hanging="360"/>
      </w:pPr>
      <w:rPr>
        <w:rFonts w:eastAsia="Arial Unicode MS" w:hint="default"/>
        <w:i w:val="0"/>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79E3013"/>
    <w:multiLevelType w:val="hybridMultilevel"/>
    <w:tmpl w:val="3C84FB1C"/>
    <w:lvl w:ilvl="0" w:tplc="D29E9832">
      <w:start w:val="1"/>
      <w:numFmt w:val="lowerLetter"/>
      <w:lvlText w:val="%1)"/>
      <w:lvlJc w:val="left"/>
      <w:pPr>
        <w:ind w:left="1080" w:hanging="45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19464A3"/>
    <w:multiLevelType w:val="hybridMultilevel"/>
    <w:tmpl w:val="08088388"/>
    <w:lvl w:ilvl="0" w:tplc="93D625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0D489C"/>
    <w:multiLevelType w:val="hybridMultilevel"/>
    <w:tmpl w:val="D6609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61C5C"/>
    <w:multiLevelType w:val="hybridMultilevel"/>
    <w:tmpl w:val="CDE0A648"/>
    <w:lvl w:ilvl="0" w:tplc="683C62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25460160">
    <w:abstractNumId w:val="6"/>
  </w:num>
  <w:num w:numId="2" w16cid:durableId="1981036797">
    <w:abstractNumId w:val="5"/>
  </w:num>
  <w:num w:numId="3" w16cid:durableId="679622042">
    <w:abstractNumId w:val="3"/>
  </w:num>
  <w:num w:numId="4" w16cid:durableId="2133674082">
    <w:abstractNumId w:val="2"/>
  </w:num>
  <w:num w:numId="5" w16cid:durableId="1669601059">
    <w:abstractNumId w:val="1"/>
  </w:num>
  <w:num w:numId="6" w16cid:durableId="1007828504">
    <w:abstractNumId w:val="4"/>
  </w:num>
  <w:num w:numId="7" w16cid:durableId="398791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5D"/>
    <w:rsid w:val="000007F0"/>
    <w:rsid w:val="000033CD"/>
    <w:rsid w:val="00004FF9"/>
    <w:rsid w:val="000079AE"/>
    <w:rsid w:val="0001077B"/>
    <w:rsid w:val="00010948"/>
    <w:rsid w:val="0001218E"/>
    <w:rsid w:val="000137B7"/>
    <w:rsid w:val="00015433"/>
    <w:rsid w:val="000154CC"/>
    <w:rsid w:val="00017390"/>
    <w:rsid w:val="0001799C"/>
    <w:rsid w:val="00017ABC"/>
    <w:rsid w:val="00017DD6"/>
    <w:rsid w:val="000204D4"/>
    <w:rsid w:val="00021D38"/>
    <w:rsid w:val="00031429"/>
    <w:rsid w:val="00033E8B"/>
    <w:rsid w:val="0003400F"/>
    <w:rsid w:val="00034AB8"/>
    <w:rsid w:val="00036A11"/>
    <w:rsid w:val="00041C8C"/>
    <w:rsid w:val="00042978"/>
    <w:rsid w:val="00044401"/>
    <w:rsid w:val="0004799D"/>
    <w:rsid w:val="00051478"/>
    <w:rsid w:val="000517E5"/>
    <w:rsid w:val="000517E8"/>
    <w:rsid w:val="00053B49"/>
    <w:rsid w:val="00054BDC"/>
    <w:rsid w:val="00055177"/>
    <w:rsid w:val="00057E7A"/>
    <w:rsid w:val="00062A3F"/>
    <w:rsid w:val="0006342B"/>
    <w:rsid w:val="00064111"/>
    <w:rsid w:val="00066341"/>
    <w:rsid w:val="00066807"/>
    <w:rsid w:val="00071B26"/>
    <w:rsid w:val="000720CC"/>
    <w:rsid w:val="000737D6"/>
    <w:rsid w:val="0007660A"/>
    <w:rsid w:val="00076DB1"/>
    <w:rsid w:val="0007743B"/>
    <w:rsid w:val="000775A9"/>
    <w:rsid w:val="00077D79"/>
    <w:rsid w:val="0008180B"/>
    <w:rsid w:val="0008363A"/>
    <w:rsid w:val="000864AB"/>
    <w:rsid w:val="000866E6"/>
    <w:rsid w:val="00087DA7"/>
    <w:rsid w:val="0009007F"/>
    <w:rsid w:val="00090C84"/>
    <w:rsid w:val="00090CE8"/>
    <w:rsid w:val="000919FC"/>
    <w:rsid w:val="000920F4"/>
    <w:rsid w:val="00092949"/>
    <w:rsid w:val="000939A5"/>
    <w:rsid w:val="000963E0"/>
    <w:rsid w:val="000966F7"/>
    <w:rsid w:val="000974D0"/>
    <w:rsid w:val="00097B78"/>
    <w:rsid w:val="000A16C5"/>
    <w:rsid w:val="000A645F"/>
    <w:rsid w:val="000A688D"/>
    <w:rsid w:val="000A7FE9"/>
    <w:rsid w:val="000B30F9"/>
    <w:rsid w:val="000B38B3"/>
    <w:rsid w:val="000B3FA6"/>
    <w:rsid w:val="000B75D7"/>
    <w:rsid w:val="000C0C45"/>
    <w:rsid w:val="000C13D8"/>
    <w:rsid w:val="000C27A2"/>
    <w:rsid w:val="000C2C2F"/>
    <w:rsid w:val="000C3A3F"/>
    <w:rsid w:val="000C4731"/>
    <w:rsid w:val="000C4ABC"/>
    <w:rsid w:val="000C5F80"/>
    <w:rsid w:val="000C79BF"/>
    <w:rsid w:val="000D0868"/>
    <w:rsid w:val="000D143B"/>
    <w:rsid w:val="000D23E6"/>
    <w:rsid w:val="000D2880"/>
    <w:rsid w:val="000D5B4F"/>
    <w:rsid w:val="000D642E"/>
    <w:rsid w:val="000D6501"/>
    <w:rsid w:val="000D6528"/>
    <w:rsid w:val="000D7FD9"/>
    <w:rsid w:val="000E18CE"/>
    <w:rsid w:val="000E2697"/>
    <w:rsid w:val="000E5858"/>
    <w:rsid w:val="000E6145"/>
    <w:rsid w:val="000F00E0"/>
    <w:rsid w:val="000F1256"/>
    <w:rsid w:val="000F2B0B"/>
    <w:rsid w:val="000F4780"/>
    <w:rsid w:val="000F52BB"/>
    <w:rsid w:val="0010074E"/>
    <w:rsid w:val="00100965"/>
    <w:rsid w:val="00101F56"/>
    <w:rsid w:val="00102B7E"/>
    <w:rsid w:val="001109FF"/>
    <w:rsid w:val="00110B35"/>
    <w:rsid w:val="00111A1A"/>
    <w:rsid w:val="00112399"/>
    <w:rsid w:val="001130F2"/>
    <w:rsid w:val="00117EF4"/>
    <w:rsid w:val="00120E7D"/>
    <w:rsid w:val="00124E7D"/>
    <w:rsid w:val="001271A2"/>
    <w:rsid w:val="001323EE"/>
    <w:rsid w:val="001331A8"/>
    <w:rsid w:val="0013365F"/>
    <w:rsid w:val="00136B9C"/>
    <w:rsid w:val="00136E0D"/>
    <w:rsid w:val="00137EAB"/>
    <w:rsid w:val="001411EC"/>
    <w:rsid w:val="00141C04"/>
    <w:rsid w:val="00143FBA"/>
    <w:rsid w:val="00144ED2"/>
    <w:rsid w:val="00145079"/>
    <w:rsid w:val="00146F94"/>
    <w:rsid w:val="0015028B"/>
    <w:rsid w:val="00152DEE"/>
    <w:rsid w:val="00154340"/>
    <w:rsid w:val="00155BB9"/>
    <w:rsid w:val="00161DDE"/>
    <w:rsid w:val="00162FBC"/>
    <w:rsid w:val="001661FD"/>
    <w:rsid w:val="00166974"/>
    <w:rsid w:val="00167C5F"/>
    <w:rsid w:val="00171B5D"/>
    <w:rsid w:val="00172C0C"/>
    <w:rsid w:val="001735E0"/>
    <w:rsid w:val="0017548D"/>
    <w:rsid w:val="00175B97"/>
    <w:rsid w:val="00175F77"/>
    <w:rsid w:val="00183EA5"/>
    <w:rsid w:val="00190C58"/>
    <w:rsid w:val="00191874"/>
    <w:rsid w:val="001A06D1"/>
    <w:rsid w:val="001A1AE3"/>
    <w:rsid w:val="001A323D"/>
    <w:rsid w:val="001A399C"/>
    <w:rsid w:val="001A468C"/>
    <w:rsid w:val="001A7424"/>
    <w:rsid w:val="001A7E1B"/>
    <w:rsid w:val="001B2D87"/>
    <w:rsid w:val="001B5E34"/>
    <w:rsid w:val="001B66C1"/>
    <w:rsid w:val="001B7539"/>
    <w:rsid w:val="001B7976"/>
    <w:rsid w:val="001B7D5B"/>
    <w:rsid w:val="001B7E83"/>
    <w:rsid w:val="001B7FFA"/>
    <w:rsid w:val="001C1356"/>
    <w:rsid w:val="001C136B"/>
    <w:rsid w:val="001C2AF0"/>
    <w:rsid w:val="001C2E58"/>
    <w:rsid w:val="001C3A7B"/>
    <w:rsid w:val="001C7672"/>
    <w:rsid w:val="001D0054"/>
    <w:rsid w:val="001D1D7D"/>
    <w:rsid w:val="001D38BE"/>
    <w:rsid w:val="001D5846"/>
    <w:rsid w:val="001E1622"/>
    <w:rsid w:val="001E1CB9"/>
    <w:rsid w:val="001E2508"/>
    <w:rsid w:val="001E2AEB"/>
    <w:rsid w:val="001E31FC"/>
    <w:rsid w:val="001E322E"/>
    <w:rsid w:val="001E5822"/>
    <w:rsid w:val="001E593D"/>
    <w:rsid w:val="001E6BD1"/>
    <w:rsid w:val="001E6EFF"/>
    <w:rsid w:val="001E7A2F"/>
    <w:rsid w:val="001F0202"/>
    <w:rsid w:val="001F207A"/>
    <w:rsid w:val="001F3827"/>
    <w:rsid w:val="001F6CD5"/>
    <w:rsid w:val="0020037D"/>
    <w:rsid w:val="00200835"/>
    <w:rsid w:val="00200FA8"/>
    <w:rsid w:val="002022B5"/>
    <w:rsid w:val="00206020"/>
    <w:rsid w:val="0021106D"/>
    <w:rsid w:val="002118BE"/>
    <w:rsid w:val="0021416C"/>
    <w:rsid w:val="00216275"/>
    <w:rsid w:val="00220D4D"/>
    <w:rsid w:val="00221FC1"/>
    <w:rsid w:val="00231023"/>
    <w:rsid w:val="002312B1"/>
    <w:rsid w:val="002324AD"/>
    <w:rsid w:val="00233759"/>
    <w:rsid w:val="00234012"/>
    <w:rsid w:val="00235885"/>
    <w:rsid w:val="00235D66"/>
    <w:rsid w:val="002378B7"/>
    <w:rsid w:val="00240536"/>
    <w:rsid w:val="00240EBE"/>
    <w:rsid w:val="00242A23"/>
    <w:rsid w:val="00244C59"/>
    <w:rsid w:val="002452AF"/>
    <w:rsid w:val="002453C2"/>
    <w:rsid w:val="002458E7"/>
    <w:rsid w:val="00245F6B"/>
    <w:rsid w:val="0024606A"/>
    <w:rsid w:val="00251478"/>
    <w:rsid w:val="002543E5"/>
    <w:rsid w:val="002613DE"/>
    <w:rsid w:val="00262B48"/>
    <w:rsid w:val="00264441"/>
    <w:rsid w:val="00264C1C"/>
    <w:rsid w:val="00264D38"/>
    <w:rsid w:val="00265C67"/>
    <w:rsid w:val="00266563"/>
    <w:rsid w:val="002672D8"/>
    <w:rsid w:val="00270098"/>
    <w:rsid w:val="00270BC5"/>
    <w:rsid w:val="00271D5F"/>
    <w:rsid w:val="00272E40"/>
    <w:rsid w:val="002746CE"/>
    <w:rsid w:val="002752A4"/>
    <w:rsid w:val="00283238"/>
    <w:rsid w:val="00290CA1"/>
    <w:rsid w:val="002924E1"/>
    <w:rsid w:val="0029274A"/>
    <w:rsid w:val="002956BE"/>
    <w:rsid w:val="00296EBF"/>
    <w:rsid w:val="002A1EC2"/>
    <w:rsid w:val="002A1FA8"/>
    <w:rsid w:val="002A296E"/>
    <w:rsid w:val="002A3F1F"/>
    <w:rsid w:val="002A55EA"/>
    <w:rsid w:val="002A6BEE"/>
    <w:rsid w:val="002B2AF8"/>
    <w:rsid w:val="002B3A62"/>
    <w:rsid w:val="002C0FAB"/>
    <w:rsid w:val="002C6C8E"/>
    <w:rsid w:val="002D0FD9"/>
    <w:rsid w:val="002D1051"/>
    <w:rsid w:val="002D18BE"/>
    <w:rsid w:val="002D2042"/>
    <w:rsid w:val="002D251A"/>
    <w:rsid w:val="002D2AA3"/>
    <w:rsid w:val="002D3BDB"/>
    <w:rsid w:val="002D799E"/>
    <w:rsid w:val="002E0438"/>
    <w:rsid w:val="002E057C"/>
    <w:rsid w:val="002E265D"/>
    <w:rsid w:val="002E3BED"/>
    <w:rsid w:val="002E3D89"/>
    <w:rsid w:val="002E4AFB"/>
    <w:rsid w:val="002E4B97"/>
    <w:rsid w:val="002E6655"/>
    <w:rsid w:val="002E79B0"/>
    <w:rsid w:val="002F0455"/>
    <w:rsid w:val="002F06BA"/>
    <w:rsid w:val="002F0D28"/>
    <w:rsid w:val="002F15CE"/>
    <w:rsid w:val="002F219B"/>
    <w:rsid w:val="002F2282"/>
    <w:rsid w:val="002F24FA"/>
    <w:rsid w:val="002F29DD"/>
    <w:rsid w:val="002F3DF1"/>
    <w:rsid w:val="002F4F6B"/>
    <w:rsid w:val="002F6211"/>
    <w:rsid w:val="002F6B59"/>
    <w:rsid w:val="00300085"/>
    <w:rsid w:val="00300BFA"/>
    <w:rsid w:val="003024F7"/>
    <w:rsid w:val="0030273D"/>
    <w:rsid w:val="00302BAB"/>
    <w:rsid w:val="00303BB9"/>
    <w:rsid w:val="003046BB"/>
    <w:rsid w:val="00304726"/>
    <w:rsid w:val="00306D5C"/>
    <w:rsid w:val="003104DD"/>
    <w:rsid w:val="0031097B"/>
    <w:rsid w:val="00310CBF"/>
    <w:rsid w:val="00311F8C"/>
    <w:rsid w:val="00312C55"/>
    <w:rsid w:val="00312D53"/>
    <w:rsid w:val="00315813"/>
    <w:rsid w:val="00315AEA"/>
    <w:rsid w:val="00320995"/>
    <w:rsid w:val="00320B8E"/>
    <w:rsid w:val="00323775"/>
    <w:rsid w:val="0032667D"/>
    <w:rsid w:val="003314D6"/>
    <w:rsid w:val="003325AE"/>
    <w:rsid w:val="00332C5E"/>
    <w:rsid w:val="0033356E"/>
    <w:rsid w:val="00333C89"/>
    <w:rsid w:val="0033407E"/>
    <w:rsid w:val="0033598D"/>
    <w:rsid w:val="00336571"/>
    <w:rsid w:val="00337632"/>
    <w:rsid w:val="003403D6"/>
    <w:rsid w:val="00345225"/>
    <w:rsid w:val="003452C9"/>
    <w:rsid w:val="00345899"/>
    <w:rsid w:val="0035129D"/>
    <w:rsid w:val="0035748A"/>
    <w:rsid w:val="003575A0"/>
    <w:rsid w:val="003578BA"/>
    <w:rsid w:val="003604A2"/>
    <w:rsid w:val="0036246C"/>
    <w:rsid w:val="0036250A"/>
    <w:rsid w:val="003647C7"/>
    <w:rsid w:val="003656D1"/>
    <w:rsid w:val="003675DC"/>
    <w:rsid w:val="003708AB"/>
    <w:rsid w:val="00371C4C"/>
    <w:rsid w:val="00373CC0"/>
    <w:rsid w:val="0037446F"/>
    <w:rsid w:val="00380544"/>
    <w:rsid w:val="00382ADA"/>
    <w:rsid w:val="00383F86"/>
    <w:rsid w:val="003859B8"/>
    <w:rsid w:val="00386535"/>
    <w:rsid w:val="0038779A"/>
    <w:rsid w:val="00387B6F"/>
    <w:rsid w:val="003915F2"/>
    <w:rsid w:val="00391C3C"/>
    <w:rsid w:val="0039435C"/>
    <w:rsid w:val="003958E8"/>
    <w:rsid w:val="00396556"/>
    <w:rsid w:val="003965DD"/>
    <w:rsid w:val="003A0029"/>
    <w:rsid w:val="003A1018"/>
    <w:rsid w:val="003A1EC8"/>
    <w:rsid w:val="003A3E4A"/>
    <w:rsid w:val="003A474F"/>
    <w:rsid w:val="003B2760"/>
    <w:rsid w:val="003B4870"/>
    <w:rsid w:val="003B49F6"/>
    <w:rsid w:val="003B4CE9"/>
    <w:rsid w:val="003B50E7"/>
    <w:rsid w:val="003B55E4"/>
    <w:rsid w:val="003B5617"/>
    <w:rsid w:val="003B5E62"/>
    <w:rsid w:val="003B64E3"/>
    <w:rsid w:val="003B7ABA"/>
    <w:rsid w:val="003C0482"/>
    <w:rsid w:val="003C3447"/>
    <w:rsid w:val="003C3A3E"/>
    <w:rsid w:val="003C3D0D"/>
    <w:rsid w:val="003C59D6"/>
    <w:rsid w:val="003C7D2B"/>
    <w:rsid w:val="003C7E2E"/>
    <w:rsid w:val="003D01D0"/>
    <w:rsid w:val="003D0428"/>
    <w:rsid w:val="003D155A"/>
    <w:rsid w:val="003D28EF"/>
    <w:rsid w:val="003D2F1D"/>
    <w:rsid w:val="003D55C4"/>
    <w:rsid w:val="003D6834"/>
    <w:rsid w:val="003E0B3B"/>
    <w:rsid w:val="003E325B"/>
    <w:rsid w:val="003F27AE"/>
    <w:rsid w:val="003F3B82"/>
    <w:rsid w:val="003F4634"/>
    <w:rsid w:val="003F61EE"/>
    <w:rsid w:val="003F74CD"/>
    <w:rsid w:val="00403D6A"/>
    <w:rsid w:val="00410515"/>
    <w:rsid w:val="004105E7"/>
    <w:rsid w:val="00411899"/>
    <w:rsid w:val="00412511"/>
    <w:rsid w:val="00412F36"/>
    <w:rsid w:val="00413A09"/>
    <w:rsid w:val="0041498D"/>
    <w:rsid w:val="004154A9"/>
    <w:rsid w:val="004162D1"/>
    <w:rsid w:val="004162D7"/>
    <w:rsid w:val="0041648A"/>
    <w:rsid w:val="004168CB"/>
    <w:rsid w:val="004210C1"/>
    <w:rsid w:val="004238AF"/>
    <w:rsid w:val="004246B5"/>
    <w:rsid w:val="004257B9"/>
    <w:rsid w:val="00426A5F"/>
    <w:rsid w:val="00427F8B"/>
    <w:rsid w:val="00430511"/>
    <w:rsid w:val="004325B4"/>
    <w:rsid w:val="00432CD1"/>
    <w:rsid w:val="00433C3A"/>
    <w:rsid w:val="004417F6"/>
    <w:rsid w:val="004454C8"/>
    <w:rsid w:val="004467C9"/>
    <w:rsid w:val="00447B38"/>
    <w:rsid w:val="004520D4"/>
    <w:rsid w:val="00452407"/>
    <w:rsid w:val="00452899"/>
    <w:rsid w:val="00454C3D"/>
    <w:rsid w:val="004566A9"/>
    <w:rsid w:val="0046188E"/>
    <w:rsid w:val="00464576"/>
    <w:rsid w:val="00466055"/>
    <w:rsid w:val="00470CA2"/>
    <w:rsid w:val="0047140A"/>
    <w:rsid w:val="00475B0D"/>
    <w:rsid w:val="00475D4E"/>
    <w:rsid w:val="0047756F"/>
    <w:rsid w:val="00481E3A"/>
    <w:rsid w:val="00484C6B"/>
    <w:rsid w:val="004863DC"/>
    <w:rsid w:val="004865FF"/>
    <w:rsid w:val="004876D3"/>
    <w:rsid w:val="00487C64"/>
    <w:rsid w:val="00491A13"/>
    <w:rsid w:val="00492E3E"/>
    <w:rsid w:val="00493EAB"/>
    <w:rsid w:val="0049449A"/>
    <w:rsid w:val="004945CD"/>
    <w:rsid w:val="004947B6"/>
    <w:rsid w:val="00496986"/>
    <w:rsid w:val="00496AE1"/>
    <w:rsid w:val="004A087E"/>
    <w:rsid w:val="004A1F34"/>
    <w:rsid w:val="004A2982"/>
    <w:rsid w:val="004A68A2"/>
    <w:rsid w:val="004A7316"/>
    <w:rsid w:val="004B034D"/>
    <w:rsid w:val="004B3CE0"/>
    <w:rsid w:val="004B487D"/>
    <w:rsid w:val="004B4EBD"/>
    <w:rsid w:val="004B5FAC"/>
    <w:rsid w:val="004C157B"/>
    <w:rsid w:val="004C1A4C"/>
    <w:rsid w:val="004C1C74"/>
    <w:rsid w:val="004C2A55"/>
    <w:rsid w:val="004C2BCC"/>
    <w:rsid w:val="004C2BEB"/>
    <w:rsid w:val="004C39CC"/>
    <w:rsid w:val="004C3F28"/>
    <w:rsid w:val="004C4FF3"/>
    <w:rsid w:val="004D2314"/>
    <w:rsid w:val="004D3E56"/>
    <w:rsid w:val="004D4A4F"/>
    <w:rsid w:val="004D4C2B"/>
    <w:rsid w:val="004D5206"/>
    <w:rsid w:val="004D5CFA"/>
    <w:rsid w:val="004D71AD"/>
    <w:rsid w:val="004D7F38"/>
    <w:rsid w:val="004E1153"/>
    <w:rsid w:val="004E275E"/>
    <w:rsid w:val="004E2E0F"/>
    <w:rsid w:val="004E3435"/>
    <w:rsid w:val="004E353A"/>
    <w:rsid w:val="004E6565"/>
    <w:rsid w:val="004F0C40"/>
    <w:rsid w:val="004F10E6"/>
    <w:rsid w:val="004F28CA"/>
    <w:rsid w:val="004F28DA"/>
    <w:rsid w:val="004F2DFC"/>
    <w:rsid w:val="004F40C1"/>
    <w:rsid w:val="004F48A4"/>
    <w:rsid w:val="004F4FBB"/>
    <w:rsid w:val="004F7A8E"/>
    <w:rsid w:val="004F7FDC"/>
    <w:rsid w:val="005004D6"/>
    <w:rsid w:val="00503A61"/>
    <w:rsid w:val="00503E05"/>
    <w:rsid w:val="00507A4C"/>
    <w:rsid w:val="0051051B"/>
    <w:rsid w:val="005119D8"/>
    <w:rsid w:val="00511BBB"/>
    <w:rsid w:val="0051243E"/>
    <w:rsid w:val="005136B5"/>
    <w:rsid w:val="00515B0E"/>
    <w:rsid w:val="00516F8B"/>
    <w:rsid w:val="005213A2"/>
    <w:rsid w:val="00524051"/>
    <w:rsid w:val="005266F6"/>
    <w:rsid w:val="00531DD7"/>
    <w:rsid w:val="00532CAD"/>
    <w:rsid w:val="00532FFB"/>
    <w:rsid w:val="00533748"/>
    <w:rsid w:val="005363CD"/>
    <w:rsid w:val="0053686F"/>
    <w:rsid w:val="00536C17"/>
    <w:rsid w:val="00537BD6"/>
    <w:rsid w:val="00541008"/>
    <w:rsid w:val="00542639"/>
    <w:rsid w:val="005439E4"/>
    <w:rsid w:val="0054784D"/>
    <w:rsid w:val="00551582"/>
    <w:rsid w:val="00553064"/>
    <w:rsid w:val="005543C5"/>
    <w:rsid w:val="00554BB3"/>
    <w:rsid w:val="00556C5D"/>
    <w:rsid w:val="00557C45"/>
    <w:rsid w:val="00560740"/>
    <w:rsid w:val="0056081F"/>
    <w:rsid w:val="0056275F"/>
    <w:rsid w:val="005627B4"/>
    <w:rsid w:val="00565502"/>
    <w:rsid w:val="00572FEF"/>
    <w:rsid w:val="00574801"/>
    <w:rsid w:val="00574DCD"/>
    <w:rsid w:val="005759CE"/>
    <w:rsid w:val="0057734C"/>
    <w:rsid w:val="00581AD6"/>
    <w:rsid w:val="00583013"/>
    <w:rsid w:val="00586FAD"/>
    <w:rsid w:val="00590612"/>
    <w:rsid w:val="0059065F"/>
    <w:rsid w:val="00590856"/>
    <w:rsid w:val="00591FBD"/>
    <w:rsid w:val="00592A2A"/>
    <w:rsid w:val="00593BE7"/>
    <w:rsid w:val="00595397"/>
    <w:rsid w:val="00595E98"/>
    <w:rsid w:val="005A025B"/>
    <w:rsid w:val="005A2007"/>
    <w:rsid w:val="005A2E3B"/>
    <w:rsid w:val="005A408F"/>
    <w:rsid w:val="005A74FF"/>
    <w:rsid w:val="005B212F"/>
    <w:rsid w:val="005B4EA4"/>
    <w:rsid w:val="005B7200"/>
    <w:rsid w:val="005C12F8"/>
    <w:rsid w:val="005C2117"/>
    <w:rsid w:val="005C32F2"/>
    <w:rsid w:val="005C3576"/>
    <w:rsid w:val="005C5F6C"/>
    <w:rsid w:val="005C6801"/>
    <w:rsid w:val="005D1395"/>
    <w:rsid w:val="005D15B0"/>
    <w:rsid w:val="005D28F5"/>
    <w:rsid w:val="005D5E57"/>
    <w:rsid w:val="005D6D11"/>
    <w:rsid w:val="005D78A6"/>
    <w:rsid w:val="005E20BD"/>
    <w:rsid w:val="005E24D1"/>
    <w:rsid w:val="005E2AF3"/>
    <w:rsid w:val="005E3404"/>
    <w:rsid w:val="005E3422"/>
    <w:rsid w:val="005E3D74"/>
    <w:rsid w:val="005E5664"/>
    <w:rsid w:val="005E64AB"/>
    <w:rsid w:val="005F08E3"/>
    <w:rsid w:val="005F0B4E"/>
    <w:rsid w:val="005F0B67"/>
    <w:rsid w:val="005F6189"/>
    <w:rsid w:val="005F6A28"/>
    <w:rsid w:val="005F7385"/>
    <w:rsid w:val="005F74C8"/>
    <w:rsid w:val="005F77EA"/>
    <w:rsid w:val="005F7B67"/>
    <w:rsid w:val="006001F8"/>
    <w:rsid w:val="00602390"/>
    <w:rsid w:val="00603D2C"/>
    <w:rsid w:val="0061057B"/>
    <w:rsid w:val="00611ABF"/>
    <w:rsid w:val="00615FA2"/>
    <w:rsid w:val="0061796A"/>
    <w:rsid w:val="00617CDB"/>
    <w:rsid w:val="006205DF"/>
    <w:rsid w:val="0062131C"/>
    <w:rsid w:val="0062385B"/>
    <w:rsid w:val="006274D3"/>
    <w:rsid w:val="00631546"/>
    <w:rsid w:val="00631975"/>
    <w:rsid w:val="006321FF"/>
    <w:rsid w:val="00633509"/>
    <w:rsid w:val="00637A8E"/>
    <w:rsid w:val="00644B7E"/>
    <w:rsid w:val="00645FCD"/>
    <w:rsid w:val="00647CB9"/>
    <w:rsid w:val="00652029"/>
    <w:rsid w:val="006542D6"/>
    <w:rsid w:val="00655F23"/>
    <w:rsid w:val="00655F83"/>
    <w:rsid w:val="00656166"/>
    <w:rsid w:val="00656CC3"/>
    <w:rsid w:val="00660CF7"/>
    <w:rsid w:val="00660DAB"/>
    <w:rsid w:val="00673ED0"/>
    <w:rsid w:val="0067484E"/>
    <w:rsid w:val="00674C18"/>
    <w:rsid w:val="00674CFA"/>
    <w:rsid w:val="00677BE4"/>
    <w:rsid w:val="006806E6"/>
    <w:rsid w:val="0068176C"/>
    <w:rsid w:val="006825E3"/>
    <w:rsid w:val="00687604"/>
    <w:rsid w:val="00692BEB"/>
    <w:rsid w:val="006936FA"/>
    <w:rsid w:val="00693B12"/>
    <w:rsid w:val="006940F4"/>
    <w:rsid w:val="006952DC"/>
    <w:rsid w:val="00696427"/>
    <w:rsid w:val="00696F27"/>
    <w:rsid w:val="006A0612"/>
    <w:rsid w:val="006A096F"/>
    <w:rsid w:val="006A20A7"/>
    <w:rsid w:val="006A2231"/>
    <w:rsid w:val="006A2D9A"/>
    <w:rsid w:val="006A2E3E"/>
    <w:rsid w:val="006A5813"/>
    <w:rsid w:val="006A76F6"/>
    <w:rsid w:val="006A7D7D"/>
    <w:rsid w:val="006A7DA6"/>
    <w:rsid w:val="006B1066"/>
    <w:rsid w:val="006B1D3D"/>
    <w:rsid w:val="006B4107"/>
    <w:rsid w:val="006B5C59"/>
    <w:rsid w:val="006B6573"/>
    <w:rsid w:val="006B6C81"/>
    <w:rsid w:val="006B7FB3"/>
    <w:rsid w:val="006C1C74"/>
    <w:rsid w:val="006C3A4B"/>
    <w:rsid w:val="006C4A98"/>
    <w:rsid w:val="006C514B"/>
    <w:rsid w:val="006C5588"/>
    <w:rsid w:val="006C7017"/>
    <w:rsid w:val="006C7236"/>
    <w:rsid w:val="006D135C"/>
    <w:rsid w:val="006D258F"/>
    <w:rsid w:val="006D2A66"/>
    <w:rsid w:val="006D5A9B"/>
    <w:rsid w:val="006E0DE3"/>
    <w:rsid w:val="006E1987"/>
    <w:rsid w:val="006E2DBC"/>
    <w:rsid w:val="006E588E"/>
    <w:rsid w:val="006E5DD2"/>
    <w:rsid w:val="006E74C4"/>
    <w:rsid w:val="006F0EE4"/>
    <w:rsid w:val="006F246A"/>
    <w:rsid w:val="006F2980"/>
    <w:rsid w:val="006F3562"/>
    <w:rsid w:val="006F3776"/>
    <w:rsid w:val="006F405D"/>
    <w:rsid w:val="006F4941"/>
    <w:rsid w:val="006F7E4C"/>
    <w:rsid w:val="00702328"/>
    <w:rsid w:val="0070331E"/>
    <w:rsid w:val="00703789"/>
    <w:rsid w:val="00706A43"/>
    <w:rsid w:val="0070725D"/>
    <w:rsid w:val="00710063"/>
    <w:rsid w:val="00714834"/>
    <w:rsid w:val="00715329"/>
    <w:rsid w:val="00716903"/>
    <w:rsid w:val="007176D5"/>
    <w:rsid w:val="007202BB"/>
    <w:rsid w:val="00721011"/>
    <w:rsid w:val="0072492B"/>
    <w:rsid w:val="00724A09"/>
    <w:rsid w:val="00731F94"/>
    <w:rsid w:val="00732CBE"/>
    <w:rsid w:val="00732DA3"/>
    <w:rsid w:val="00733042"/>
    <w:rsid w:val="00733311"/>
    <w:rsid w:val="00733352"/>
    <w:rsid w:val="0073349D"/>
    <w:rsid w:val="007351F0"/>
    <w:rsid w:val="00735DF6"/>
    <w:rsid w:val="007367A3"/>
    <w:rsid w:val="00736AA0"/>
    <w:rsid w:val="0073779F"/>
    <w:rsid w:val="00737DE6"/>
    <w:rsid w:val="00740A18"/>
    <w:rsid w:val="00741AFA"/>
    <w:rsid w:val="00741C1A"/>
    <w:rsid w:val="00743140"/>
    <w:rsid w:val="00752256"/>
    <w:rsid w:val="007526A7"/>
    <w:rsid w:val="0075284A"/>
    <w:rsid w:val="007529EF"/>
    <w:rsid w:val="00760B69"/>
    <w:rsid w:val="0076122D"/>
    <w:rsid w:val="00762ED7"/>
    <w:rsid w:val="00763A28"/>
    <w:rsid w:val="00763F22"/>
    <w:rsid w:val="00766694"/>
    <w:rsid w:val="007676DA"/>
    <w:rsid w:val="00774FBF"/>
    <w:rsid w:val="00775D0B"/>
    <w:rsid w:val="00775EDF"/>
    <w:rsid w:val="0077636F"/>
    <w:rsid w:val="00777171"/>
    <w:rsid w:val="0077725F"/>
    <w:rsid w:val="0078175E"/>
    <w:rsid w:val="00782246"/>
    <w:rsid w:val="0078424E"/>
    <w:rsid w:val="00784BA3"/>
    <w:rsid w:val="00791DB7"/>
    <w:rsid w:val="00793EC5"/>
    <w:rsid w:val="00795680"/>
    <w:rsid w:val="0079570D"/>
    <w:rsid w:val="00795AD8"/>
    <w:rsid w:val="00796512"/>
    <w:rsid w:val="00796818"/>
    <w:rsid w:val="007A1C3A"/>
    <w:rsid w:val="007A6D45"/>
    <w:rsid w:val="007A75CF"/>
    <w:rsid w:val="007A7818"/>
    <w:rsid w:val="007A7D67"/>
    <w:rsid w:val="007B04B6"/>
    <w:rsid w:val="007B1EAF"/>
    <w:rsid w:val="007B2B84"/>
    <w:rsid w:val="007B372D"/>
    <w:rsid w:val="007B4385"/>
    <w:rsid w:val="007B52D9"/>
    <w:rsid w:val="007B7597"/>
    <w:rsid w:val="007C1F56"/>
    <w:rsid w:val="007C2655"/>
    <w:rsid w:val="007C2B07"/>
    <w:rsid w:val="007C495F"/>
    <w:rsid w:val="007C7A86"/>
    <w:rsid w:val="007D0A68"/>
    <w:rsid w:val="007D1275"/>
    <w:rsid w:val="007D2662"/>
    <w:rsid w:val="007D3130"/>
    <w:rsid w:val="007D419A"/>
    <w:rsid w:val="007D4EC3"/>
    <w:rsid w:val="007E203E"/>
    <w:rsid w:val="007E392B"/>
    <w:rsid w:val="007E3EAF"/>
    <w:rsid w:val="007E5046"/>
    <w:rsid w:val="007E69A2"/>
    <w:rsid w:val="007E7447"/>
    <w:rsid w:val="007F2493"/>
    <w:rsid w:val="007F387A"/>
    <w:rsid w:val="007F38EF"/>
    <w:rsid w:val="007F3983"/>
    <w:rsid w:val="007F3F76"/>
    <w:rsid w:val="00800640"/>
    <w:rsid w:val="00803601"/>
    <w:rsid w:val="00804387"/>
    <w:rsid w:val="00804655"/>
    <w:rsid w:val="00806F38"/>
    <w:rsid w:val="00811582"/>
    <w:rsid w:val="00811D41"/>
    <w:rsid w:val="00812321"/>
    <w:rsid w:val="00812E15"/>
    <w:rsid w:val="0081377E"/>
    <w:rsid w:val="00817A78"/>
    <w:rsid w:val="00817D3C"/>
    <w:rsid w:val="008211E0"/>
    <w:rsid w:val="0082439A"/>
    <w:rsid w:val="008244B3"/>
    <w:rsid w:val="00824FDB"/>
    <w:rsid w:val="00825411"/>
    <w:rsid w:val="00825BFD"/>
    <w:rsid w:val="00825F5F"/>
    <w:rsid w:val="00830182"/>
    <w:rsid w:val="00830ABB"/>
    <w:rsid w:val="0083268A"/>
    <w:rsid w:val="00832C92"/>
    <w:rsid w:val="0083370A"/>
    <w:rsid w:val="00835476"/>
    <w:rsid w:val="00836B62"/>
    <w:rsid w:val="00836F24"/>
    <w:rsid w:val="008373C0"/>
    <w:rsid w:val="00841E00"/>
    <w:rsid w:val="008437C8"/>
    <w:rsid w:val="008457B5"/>
    <w:rsid w:val="008466CA"/>
    <w:rsid w:val="00847B31"/>
    <w:rsid w:val="008563AF"/>
    <w:rsid w:val="008565D1"/>
    <w:rsid w:val="00861947"/>
    <w:rsid w:val="0086602C"/>
    <w:rsid w:val="00873B38"/>
    <w:rsid w:val="008742BC"/>
    <w:rsid w:val="00874F18"/>
    <w:rsid w:val="008762EC"/>
    <w:rsid w:val="00880AD2"/>
    <w:rsid w:val="00881B47"/>
    <w:rsid w:val="00882C13"/>
    <w:rsid w:val="00882E0B"/>
    <w:rsid w:val="0088311B"/>
    <w:rsid w:val="00883700"/>
    <w:rsid w:val="008866F4"/>
    <w:rsid w:val="008873ED"/>
    <w:rsid w:val="00890C38"/>
    <w:rsid w:val="00891B5B"/>
    <w:rsid w:val="00891DF4"/>
    <w:rsid w:val="00891E1F"/>
    <w:rsid w:val="00894BB5"/>
    <w:rsid w:val="00896C77"/>
    <w:rsid w:val="008A20BF"/>
    <w:rsid w:val="008A4CAA"/>
    <w:rsid w:val="008A4D90"/>
    <w:rsid w:val="008A6341"/>
    <w:rsid w:val="008A6351"/>
    <w:rsid w:val="008B0378"/>
    <w:rsid w:val="008B11EE"/>
    <w:rsid w:val="008C09F7"/>
    <w:rsid w:val="008C0F32"/>
    <w:rsid w:val="008C2E96"/>
    <w:rsid w:val="008C70DB"/>
    <w:rsid w:val="008D0077"/>
    <w:rsid w:val="008D0092"/>
    <w:rsid w:val="008D1322"/>
    <w:rsid w:val="008D1DB9"/>
    <w:rsid w:val="008D360B"/>
    <w:rsid w:val="008D51B2"/>
    <w:rsid w:val="008D60CD"/>
    <w:rsid w:val="008E2628"/>
    <w:rsid w:val="008E4862"/>
    <w:rsid w:val="008E5360"/>
    <w:rsid w:val="008E5937"/>
    <w:rsid w:val="008E7234"/>
    <w:rsid w:val="008F1FD2"/>
    <w:rsid w:val="008F3581"/>
    <w:rsid w:val="008F4DF9"/>
    <w:rsid w:val="008F509D"/>
    <w:rsid w:val="008F7034"/>
    <w:rsid w:val="009008E6"/>
    <w:rsid w:val="009022E2"/>
    <w:rsid w:val="009041EE"/>
    <w:rsid w:val="00905BB6"/>
    <w:rsid w:val="00906DF5"/>
    <w:rsid w:val="00906E3A"/>
    <w:rsid w:val="009075DC"/>
    <w:rsid w:val="00912DA2"/>
    <w:rsid w:val="00914A91"/>
    <w:rsid w:val="00914AF5"/>
    <w:rsid w:val="00916887"/>
    <w:rsid w:val="00923012"/>
    <w:rsid w:val="0092578A"/>
    <w:rsid w:val="00930357"/>
    <w:rsid w:val="00930784"/>
    <w:rsid w:val="00930894"/>
    <w:rsid w:val="0093152E"/>
    <w:rsid w:val="0093415B"/>
    <w:rsid w:val="0093472B"/>
    <w:rsid w:val="00934A66"/>
    <w:rsid w:val="00935136"/>
    <w:rsid w:val="009358FA"/>
    <w:rsid w:val="0093629D"/>
    <w:rsid w:val="00936F55"/>
    <w:rsid w:val="00940160"/>
    <w:rsid w:val="00942B29"/>
    <w:rsid w:val="0094321F"/>
    <w:rsid w:val="009432E6"/>
    <w:rsid w:val="009463A8"/>
    <w:rsid w:val="00947107"/>
    <w:rsid w:val="0094723A"/>
    <w:rsid w:val="009474CD"/>
    <w:rsid w:val="009513FD"/>
    <w:rsid w:val="00952532"/>
    <w:rsid w:val="00954750"/>
    <w:rsid w:val="00954DEC"/>
    <w:rsid w:val="00956594"/>
    <w:rsid w:val="00957566"/>
    <w:rsid w:val="009579A1"/>
    <w:rsid w:val="0096088E"/>
    <w:rsid w:val="009612DF"/>
    <w:rsid w:val="009615C1"/>
    <w:rsid w:val="00963C76"/>
    <w:rsid w:val="00966258"/>
    <w:rsid w:val="00967CB4"/>
    <w:rsid w:val="0097031D"/>
    <w:rsid w:val="00972584"/>
    <w:rsid w:val="00972A75"/>
    <w:rsid w:val="00974B05"/>
    <w:rsid w:val="00974E25"/>
    <w:rsid w:val="00975888"/>
    <w:rsid w:val="00982125"/>
    <w:rsid w:val="009848BD"/>
    <w:rsid w:val="00984921"/>
    <w:rsid w:val="00987174"/>
    <w:rsid w:val="00995A31"/>
    <w:rsid w:val="009A02E9"/>
    <w:rsid w:val="009A1A5F"/>
    <w:rsid w:val="009A288E"/>
    <w:rsid w:val="009A2A73"/>
    <w:rsid w:val="009A3643"/>
    <w:rsid w:val="009A3BB3"/>
    <w:rsid w:val="009A560A"/>
    <w:rsid w:val="009A5825"/>
    <w:rsid w:val="009A78BE"/>
    <w:rsid w:val="009B0BFC"/>
    <w:rsid w:val="009B1895"/>
    <w:rsid w:val="009B1FEA"/>
    <w:rsid w:val="009B2ED7"/>
    <w:rsid w:val="009B369D"/>
    <w:rsid w:val="009B370F"/>
    <w:rsid w:val="009B39D5"/>
    <w:rsid w:val="009B4C16"/>
    <w:rsid w:val="009B7166"/>
    <w:rsid w:val="009B7E53"/>
    <w:rsid w:val="009C0CE9"/>
    <w:rsid w:val="009C208D"/>
    <w:rsid w:val="009C2C5E"/>
    <w:rsid w:val="009C44F6"/>
    <w:rsid w:val="009C6051"/>
    <w:rsid w:val="009D1673"/>
    <w:rsid w:val="009D36DE"/>
    <w:rsid w:val="009D3818"/>
    <w:rsid w:val="009D41C4"/>
    <w:rsid w:val="009D4A8C"/>
    <w:rsid w:val="009E2849"/>
    <w:rsid w:val="009E429C"/>
    <w:rsid w:val="009E62A4"/>
    <w:rsid w:val="009E7200"/>
    <w:rsid w:val="009F0DA3"/>
    <w:rsid w:val="009F1D69"/>
    <w:rsid w:val="009F2247"/>
    <w:rsid w:val="009F438A"/>
    <w:rsid w:val="009F5EE0"/>
    <w:rsid w:val="009F6D47"/>
    <w:rsid w:val="009F7B15"/>
    <w:rsid w:val="00A014D2"/>
    <w:rsid w:val="00A01D78"/>
    <w:rsid w:val="00A0309A"/>
    <w:rsid w:val="00A031C3"/>
    <w:rsid w:val="00A13B81"/>
    <w:rsid w:val="00A14922"/>
    <w:rsid w:val="00A153DE"/>
    <w:rsid w:val="00A16C51"/>
    <w:rsid w:val="00A20980"/>
    <w:rsid w:val="00A22869"/>
    <w:rsid w:val="00A27E04"/>
    <w:rsid w:val="00A30D3B"/>
    <w:rsid w:val="00A3502F"/>
    <w:rsid w:val="00A42D40"/>
    <w:rsid w:val="00A453D1"/>
    <w:rsid w:val="00A47497"/>
    <w:rsid w:val="00A54C19"/>
    <w:rsid w:val="00A559CF"/>
    <w:rsid w:val="00A562D5"/>
    <w:rsid w:val="00A60FE2"/>
    <w:rsid w:val="00A62059"/>
    <w:rsid w:val="00A62DFA"/>
    <w:rsid w:val="00A6396F"/>
    <w:rsid w:val="00A70330"/>
    <w:rsid w:val="00A7191C"/>
    <w:rsid w:val="00A71EF4"/>
    <w:rsid w:val="00A734B8"/>
    <w:rsid w:val="00A73B8B"/>
    <w:rsid w:val="00A76931"/>
    <w:rsid w:val="00A77227"/>
    <w:rsid w:val="00A77A79"/>
    <w:rsid w:val="00A802D0"/>
    <w:rsid w:val="00A8330C"/>
    <w:rsid w:val="00A83557"/>
    <w:rsid w:val="00A837A7"/>
    <w:rsid w:val="00A83A09"/>
    <w:rsid w:val="00A84050"/>
    <w:rsid w:val="00A869D6"/>
    <w:rsid w:val="00A87629"/>
    <w:rsid w:val="00A909AD"/>
    <w:rsid w:val="00A965BF"/>
    <w:rsid w:val="00A972DF"/>
    <w:rsid w:val="00AA0512"/>
    <w:rsid w:val="00AA18FF"/>
    <w:rsid w:val="00AA2248"/>
    <w:rsid w:val="00AA3C63"/>
    <w:rsid w:val="00AA3CAF"/>
    <w:rsid w:val="00AA4D7D"/>
    <w:rsid w:val="00AA5D34"/>
    <w:rsid w:val="00AA63E7"/>
    <w:rsid w:val="00AB044D"/>
    <w:rsid w:val="00AB2213"/>
    <w:rsid w:val="00AB3FAD"/>
    <w:rsid w:val="00AB46D8"/>
    <w:rsid w:val="00AB4882"/>
    <w:rsid w:val="00AB6535"/>
    <w:rsid w:val="00AB6F36"/>
    <w:rsid w:val="00AC34C1"/>
    <w:rsid w:val="00AC3760"/>
    <w:rsid w:val="00AC3F0A"/>
    <w:rsid w:val="00AC55A6"/>
    <w:rsid w:val="00AC6A77"/>
    <w:rsid w:val="00AD1338"/>
    <w:rsid w:val="00AD2193"/>
    <w:rsid w:val="00AD29DF"/>
    <w:rsid w:val="00AD4A83"/>
    <w:rsid w:val="00AD5921"/>
    <w:rsid w:val="00AD7870"/>
    <w:rsid w:val="00AE07A9"/>
    <w:rsid w:val="00AE57C8"/>
    <w:rsid w:val="00AE5A9B"/>
    <w:rsid w:val="00AE5C7A"/>
    <w:rsid w:val="00AF100E"/>
    <w:rsid w:val="00AF13E4"/>
    <w:rsid w:val="00AF31CE"/>
    <w:rsid w:val="00AF464B"/>
    <w:rsid w:val="00AF47A2"/>
    <w:rsid w:val="00AF4BDE"/>
    <w:rsid w:val="00B0179B"/>
    <w:rsid w:val="00B059C3"/>
    <w:rsid w:val="00B05A9C"/>
    <w:rsid w:val="00B05EC9"/>
    <w:rsid w:val="00B075FF"/>
    <w:rsid w:val="00B1068E"/>
    <w:rsid w:val="00B12F96"/>
    <w:rsid w:val="00B1416B"/>
    <w:rsid w:val="00B143BE"/>
    <w:rsid w:val="00B156F7"/>
    <w:rsid w:val="00B15CCF"/>
    <w:rsid w:val="00B15D90"/>
    <w:rsid w:val="00B15F2A"/>
    <w:rsid w:val="00B167A6"/>
    <w:rsid w:val="00B217AC"/>
    <w:rsid w:val="00B22542"/>
    <w:rsid w:val="00B2411E"/>
    <w:rsid w:val="00B25EEA"/>
    <w:rsid w:val="00B31443"/>
    <w:rsid w:val="00B31DC9"/>
    <w:rsid w:val="00B331B8"/>
    <w:rsid w:val="00B3348E"/>
    <w:rsid w:val="00B35605"/>
    <w:rsid w:val="00B35BD9"/>
    <w:rsid w:val="00B35D88"/>
    <w:rsid w:val="00B365FD"/>
    <w:rsid w:val="00B376F6"/>
    <w:rsid w:val="00B41377"/>
    <w:rsid w:val="00B4231A"/>
    <w:rsid w:val="00B428D7"/>
    <w:rsid w:val="00B43228"/>
    <w:rsid w:val="00B45210"/>
    <w:rsid w:val="00B45B5C"/>
    <w:rsid w:val="00B52CA3"/>
    <w:rsid w:val="00B53888"/>
    <w:rsid w:val="00B539A7"/>
    <w:rsid w:val="00B552F1"/>
    <w:rsid w:val="00B5637C"/>
    <w:rsid w:val="00B60192"/>
    <w:rsid w:val="00B64647"/>
    <w:rsid w:val="00B65EB9"/>
    <w:rsid w:val="00B66663"/>
    <w:rsid w:val="00B7066B"/>
    <w:rsid w:val="00B733ED"/>
    <w:rsid w:val="00B737AD"/>
    <w:rsid w:val="00B742B4"/>
    <w:rsid w:val="00B7642B"/>
    <w:rsid w:val="00B77DFA"/>
    <w:rsid w:val="00B802EB"/>
    <w:rsid w:val="00B8071F"/>
    <w:rsid w:val="00B80E0F"/>
    <w:rsid w:val="00B82D2A"/>
    <w:rsid w:val="00B83AC3"/>
    <w:rsid w:val="00B84CAB"/>
    <w:rsid w:val="00B84F99"/>
    <w:rsid w:val="00B87CCD"/>
    <w:rsid w:val="00B92BDC"/>
    <w:rsid w:val="00B94435"/>
    <w:rsid w:val="00B95A4E"/>
    <w:rsid w:val="00B97738"/>
    <w:rsid w:val="00BA07B8"/>
    <w:rsid w:val="00BA0B0C"/>
    <w:rsid w:val="00BA2D45"/>
    <w:rsid w:val="00BA56A1"/>
    <w:rsid w:val="00BA6A55"/>
    <w:rsid w:val="00BB0A29"/>
    <w:rsid w:val="00BB0C00"/>
    <w:rsid w:val="00BB4CE3"/>
    <w:rsid w:val="00BB7438"/>
    <w:rsid w:val="00BC0E0F"/>
    <w:rsid w:val="00BC1373"/>
    <w:rsid w:val="00BC18D9"/>
    <w:rsid w:val="00BC223C"/>
    <w:rsid w:val="00BC442C"/>
    <w:rsid w:val="00BC446A"/>
    <w:rsid w:val="00BC6257"/>
    <w:rsid w:val="00BC6608"/>
    <w:rsid w:val="00BC7BCB"/>
    <w:rsid w:val="00BD03C8"/>
    <w:rsid w:val="00BD06BC"/>
    <w:rsid w:val="00BD0DA6"/>
    <w:rsid w:val="00BD11AB"/>
    <w:rsid w:val="00BD35AB"/>
    <w:rsid w:val="00BD4DBB"/>
    <w:rsid w:val="00BD5104"/>
    <w:rsid w:val="00BD59D1"/>
    <w:rsid w:val="00BE0166"/>
    <w:rsid w:val="00BE145E"/>
    <w:rsid w:val="00BE24F5"/>
    <w:rsid w:val="00BE67CB"/>
    <w:rsid w:val="00BE7C47"/>
    <w:rsid w:val="00BF0C70"/>
    <w:rsid w:val="00BF1456"/>
    <w:rsid w:val="00BF14F7"/>
    <w:rsid w:val="00BF2E3A"/>
    <w:rsid w:val="00BF3A22"/>
    <w:rsid w:val="00BF48C0"/>
    <w:rsid w:val="00BF5189"/>
    <w:rsid w:val="00BF6E06"/>
    <w:rsid w:val="00C00A86"/>
    <w:rsid w:val="00C00E72"/>
    <w:rsid w:val="00C01FAE"/>
    <w:rsid w:val="00C02497"/>
    <w:rsid w:val="00C02BF9"/>
    <w:rsid w:val="00C03868"/>
    <w:rsid w:val="00C0644D"/>
    <w:rsid w:val="00C12440"/>
    <w:rsid w:val="00C13B59"/>
    <w:rsid w:val="00C14878"/>
    <w:rsid w:val="00C14D34"/>
    <w:rsid w:val="00C1512B"/>
    <w:rsid w:val="00C152E6"/>
    <w:rsid w:val="00C17001"/>
    <w:rsid w:val="00C172B5"/>
    <w:rsid w:val="00C20FD2"/>
    <w:rsid w:val="00C246BA"/>
    <w:rsid w:val="00C251F4"/>
    <w:rsid w:val="00C25608"/>
    <w:rsid w:val="00C27897"/>
    <w:rsid w:val="00C27995"/>
    <w:rsid w:val="00C31102"/>
    <w:rsid w:val="00C321F4"/>
    <w:rsid w:val="00C3420A"/>
    <w:rsid w:val="00C34EF6"/>
    <w:rsid w:val="00C371F5"/>
    <w:rsid w:val="00C40B81"/>
    <w:rsid w:val="00C41B44"/>
    <w:rsid w:val="00C44408"/>
    <w:rsid w:val="00C47155"/>
    <w:rsid w:val="00C47DE4"/>
    <w:rsid w:val="00C50AE7"/>
    <w:rsid w:val="00C61508"/>
    <w:rsid w:val="00C637E6"/>
    <w:rsid w:val="00C64833"/>
    <w:rsid w:val="00C649F4"/>
    <w:rsid w:val="00C6542F"/>
    <w:rsid w:val="00C65F06"/>
    <w:rsid w:val="00C66D9D"/>
    <w:rsid w:val="00C72889"/>
    <w:rsid w:val="00C7519B"/>
    <w:rsid w:val="00C75327"/>
    <w:rsid w:val="00C762DB"/>
    <w:rsid w:val="00C77756"/>
    <w:rsid w:val="00C80291"/>
    <w:rsid w:val="00C80D16"/>
    <w:rsid w:val="00C8335D"/>
    <w:rsid w:val="00C84012"/>
    <w:rsid w:val="00C84896"/>
    <w:rsid w:val="00C85BE0"/>
    <w:rsid w:val="00C90A2D"/>
    <w:rsid w:val="00C91627"/>
    <w:rsid w:val="00C91DD9"/>
    <w:rsid w:val="00C91EE1"/>
    <w:rsid w:val="00C92867"/>
    <w:rsid w:val="00C93E39"/>
    <w:rsid w:val="00CA0DBD"/>
    <w:rsid w:val="00CA1CA7"/>
    <w:rsid w:val="00CA4937"/>
    <w:rsid w:val="00CA4DE4"/>
    <w:rsid w:val="00CA500D"/>
    <w:rsid w:val="00CB0201"/>
    <w:rsid w:val="00CB3FFE"/>
    <w:rsid w:val="00CC003E"/>
    <w:rsid w:val="00CC028F"/>
    <w:rsid w:val="00CC08A1"/>
    <w:rsid w:val="00CC2F6E"/>
    <w:rsid w:val="00CC3FC3"/>
    <w:rsid w:val="00CC6D42"/>
    <w:rsid w:val="00CC7AC2"/>
    <w:rsid w:val="00CD0EA9"/>
    <w:rsid w:val="00CD275C"/>
    <w:rsid w:val="00CD2E95"/>
    <w:rsid w:val="00CD4A1A"/>
    <w:rsid w:val="00CD5F40"/>
    <w:rsid w:val="00CE14F4"/>
    <w:rsid w:val="00CE3E0C"/>
    <w:rsid w:val="00CE5230"/>
    <w:rsid w:val="00CE5423"/>
    <w:rsid w:val="00CE7458"/>
    <w:rsid w:val="00CF16AC"/>
    <w:rsid w:val="00CF1967"/>
    <w:rsid w:val="00CF4550"/>
    <w:rsid w:val="00CF4A2A"/>
    <w:rsid w:val="00CF5837"/>
    <w:rsid w:val="00CF5C52"/>
    <w:rsid w:val="00CF7491"/>
    <w:rsid w:val="00D00902"/>
    <w:rsid w:val="00D00E3F"/>
    <w:rsid w:val="00D02212"/>
    <w:rsid w:val="00D0591C"/>
    <w:rsid w:val="00D062A8"/>
    <w:rsid w:val="00D12CC6"/>
    <w:rsid w:val="00D12E56"/>
    <w:rsid w:val="00D13159"/>
    <w:rsid w:val="00D1408B"/>
    <w:rsid w:val="00D161A6"/>
    <w:rsid w:val="00D16F70"/>
    <w:rsid w:val="00D17D61"/>
    <w:rsid w:val="00D20060"/>
    <w:rsid w:val="00D205BB"/>
    <w:rsid w:val="00D21971"/>
    <w:rsid w:val="00D21C4F"/>
    <w:rsid w:val="00D221E3"/>
    <w:rsid w:val="00D22827"/>
    <w:rsid w:val="00D265F1"/>
    <w:rsid w:val="00D357C5"/>
    <w:rsid w:val="00D35A5B"/>
    <w:rsid w:val="00D36F41"/>
    <w:rsid w:val="00D40551"/>
    <w:rsid w:val="00D42C46"/>
    <w:rsid w:val="00D439E9"/>
    <w:rsid w:val="00D44A68"/>
    <w:rsid w:val="00D45046"/>
    <w:rsid w:val="00D46162"/>
    <w:rsid w:val="00D47247"/>
    <w:rsid w:val="00D508BA"/>
    <w:rsid w:val="00D50F62"/>
    <w:rsid w:val="00D5372E"/>
    <w:rsid w:val="00D54575"/>
    <w:rsid w:val="00D54B22"/>
    <w:rsid w:val="00D54B5F"/>
    <w:rsid w:val="00D55336"/>
    <w:rsid w:val="00D56785"/>
    <w:rsid w:val="00D606F2"/>
    <w:rsid w:val="00D63A36"/>
    <w:rsid w:val="00D64DF4"/>
    <w:rsid w:val="00D66072"/>
    <w:rsid w:val="00D67C4B"/>
    <w:rsid w:val="00D70D9F"/>
    <w:rsid w:val="00D711AC"/>
    <w:rsid w:val="00D7411A"/>
    <w:rsid w:val="00D83E10"/>
    <w:rsid w:val="00D85BF3"/>
    <w:rsid w:val="00D86859"/>
    <w:rsid w:val="00D903CE"/>
    <w:rsid w:val="00D90A41"/>
    <w:rsid w:val="00D925DF"/>
    <w:rsid w:val="00D92FFB"/>
    <w:rsid w:val="00D938C4"/>
    <w:rsid w:val="00D93ECA"/>
    <w:rsid w:val="00D97692"/>
    <w:rsid w:val="00DA210B"/>
    <w:rsid w:val="00DA29CE"/>
    <w:rsid w:val="00DA5984"/>
    <w:rsid w:val="00DB1157"/>
    <w:rsid w:val="00DB22C8"/>
    <w:rsid w:val="00DB37ED"/>
    <w:rsid w:val="00DB4D91"/>
    <w:rsid w:val="00DB5144"/>
    <w:rsid w:val="00DB6268"/>
    <w:rsid w:val="00DB645F"/>
    <w:rsid w:val="00DB77BC"/>
    <w:rsid w:val="00DC1E7C"/>
    <w:rsid w:val="00DC260A"/>
    <w:rsid w:val="00DC2FA4"/>
    <w:rsid w:val="00DC6520"/>
    <w:rsid w:val="00DC65C6"/>
    <w:rsid w:val="00DC78C3"/>
    <w:rsid w:val="00DD4A82"/>
    <w:rsid w:val="00DD6106"/>
    <w:rsid w:val="00DD6FE2"/>
    <w:rsid w:val="00DD77C3"/>
    <w:rsid w:val="00DE0A97"/>
    <w:rsid w:val="00DE1E5B"/>
    <w:rsid w:val="00DE23D5"/>
    <w:rsid w:val="00DE3665"/>
    <w:rsid w:val="00DE4BDB"/>
    <w:rsid w:val="00DE5068"/>
    <w:rsid w:val="00DE5AD8"/>
    <w:rsid w:val="00DF12FB"/>
    <w:rsid w:val="00DF23D9"/>
    <w:rsid w:val="00DF4021"/>
    <w:rsid w:val="00E01941"/>
    <w:rsid w:val="00E01B9B"/>
    <w:rsid w:val="00E01D63"/>
    <w:rsid w:val="00E04464"/>
    <w:rsid w:val="00E04583"/>
    <w:rsid w:val="00E05A76"/>
    <w:rsid w:val="00E109DF"/>
    <w:rsid w:val="00E1147E"/>
    <w:rsid w:val="00E12258"/>
    <w:rsid w:val="00E1385B"/>
    <w:rsid w:val="00E15D36"/>
    <w:rsid w:val="00E169F8"/>
    <w:rsid w:val="00E20C8A"/>
    <w:rsid w:val="00E224C1"/>
    <w:rsid w:val="00E23E1D"/>
    <w:rsid w:val="00E24932"/>
    <w:rsid w:val="00E26A17"/>
    <w:rsid w:val="00E277BC"/>
    <w:rsid w:val="00E30A2A"/>
    <w:rsid w:val="00E326CA"/>
    <w:rsid w:val="00E348E3"/>
    <w:rsid w:val="00E368C0"/>
    <w:rsid w:val="00E40B4A"/>
    <w:rsid w:val="00E41261"/>
    <w:rsid w:val="00E41524"/>
    <w:rsid w:val="00E41DB3"/>
    <w:rsid w:val="00E42287"/>
    <w:rsid w:val="00E44368"/>
    <w:rsid w:val="00E44F68"/>
    <w:rsid w:val="00E46074"/>
    <w:rsid w:val="00E46696"/>
    <w:rsid w:val="00E470F9"/>
    <w:rsid w:val="00E512CB"/>
    <w:rsid w:val="00E51AB7"/>
    <w:rsid w:val="00E55C63"/>
    <w:rsid w:val="00E61DB3"/>
    <w:rsid w:val="00E62592"/>
    <w:rsid w:val="00E631A5"/>
    <w:rsid w:val="00E73122"/>
    <w:rsid w:val="00E743E8"/>
    <w:rsid w:val="00E76E46"/>
    <w:rsid w:val="00E81638"/>
    <w:rsid w:val="00E82FD7"/>
    <w:rsid w:val="00E831B5"/>
    <w:rsid w:val="00E87D66"/>
    <w:rsid w:val="00E91BE4"/>
    <w:rsid w:val="00E920F2"/>
    <w:rsid w:val="00E92356"/>
    <w:rsid w:val="00E92699"/>
    <w:rsid w:val="00E927EB"/>
    <w:rsid w:val="00E9406B"/>
    <w:rsid w:val="00E970ED"/>
    <w:rsid w:val="00EA22BE"/>
    <w:rsid w:val="00EA4AB9"/>
    <w:rsid w:val="00EB0412"/>
    <w:rsid w:val="00EB0702"/>
    <w:rsid w:val="00EB22BA"/>
    <w:rsid w:val="00EB409E"/>
    <w:rsid w:val="00EB4A3D"/>
    <w:rsid w:val="00EB7C53"/>
    <w:rsid w:val="00EB7E8D"/>
    <w:rsid w:val="00EC5C28"/>
    <w:rsid w:val="00EC7CAB"/>
    <w:rsid w:val="00ED0765"/>
    <w:rsid w:val="00ED0BAE"/>
    <w:rsid w:val="00ED223B"/>
    <w:rsid w:val="00ED5383"/>
    <w:rsid w:val="00ED53B9"/>
    <w:rsid w:val="00ED6442"/>
    <w:rsid w:val="00ED7BF9"/>
    <w:rsid w:val="00EE13C7"/>
    <w:rsid w:val="00EE15E1"/>
    <w:rsid w:val="00EE27ED"/>
    <w:rsid w:val="00EE2B9C"/>
    <w:rsid w:val="00EE2BB4"/>
    <w:rsid w:val="00EE39C1"/>
    <w:rsid w:val="00EE68F9"/>
    <w:rsid w:val="00EF2B96"/>
    <w:rsid w:val="00EF348E"/>
    <w:rsid w:val="00EF36EA"/>
    <w:rsid w:val="00EF405D"/>
    <w:rsid w:val="00EF5708"/>
    <w:rsid w:val="00EF7DE1"/>
    <w:rsid w:val="00F00EB3"/>
    <w:rsid w:val="00F04712"/>
    <w:rsid w:val="00F04A41"/>
    <w:rsid w:val="00F10355"/>
    <w:rsid w:val="00F10E49"/>
    <w:rsid w:val="00F12847"/>
    <w:rsid w:val="00F14B74"/>
    <w:rsid w:val="00F16180"/>
    <w:rsid w:val="00F16BFE"/>
    <w:rsid w:val="00F16F68"/>
    <w:rsid w:val="00F17A27"/>
    <w:rsid w:val="00F2146E"/>
    <w:rsid w:val="00F21E1C"/>
    <w:rsid w:val="00F22654"/>
    <w:rsid w:val="00F23BE3"/>
    <w:rsid w:val="00F2473A"/>
    <w:rsid w:val="00F26B5B"/>
    <w:rsid w:val="00F26E34"/>
    <w:rsid w:val="00F26E37"/>
    <w:rsid w:val="00F27A67"/>
    <w:rsid w:val="00F30BD8"/>
    <w:rsid w:val="00F34A2F"/>
    <w:rsid w:val="00F352D9"/>
    <w:rsid w:val="00F36DB9"/>
    <w:rsid w:val="00F37324"/>
    <w:rsid w:val="00F42B88"/>
    <w:rsid w:val="00F42E2A"/>
    <w:rsid w:val="00F436B6"/>
    <w:rsid w:val="00F44BEB"/>
    <w:rsid w:val="00F46551"/>
    <w:rsid w:val="00F46F4A"/>
    <w:rsid w:val="00F5123C"/>
    <w:rsid w:val="00F530BA"/>
    <w:rsid w:val="00F53187"/>
    <w:rsid w:val="00F53DC5"/>
    <w:rsid w:val="00F540ED"/>
    <w:rsid w:val="00F549A6"/>
    <w:rsid w:val="00F5717A"/>
    <w:rsid w:val="00F61F10"/>
    <w:rsid w:val="00F629E4"/>
    <w:rsid w:val="00F66A7A"/>
    <w:rsid w:val="00F70BCD"/>
    <w:rsid w:val="00F70F8E"/>
    <w:rsid w:val="00F712D6"/>
    <w:rsid w:val="00F72D99"/>
    <w:rsid w:val="00F73D16"/>
    <w:rsid w:val="00F74A7A"/>
    <w:rsid w:val="00F75463"/>
    <w:rsid w:val="00F803AC"/>
    <w:rsid w:val="00F82441"/>
    <w:rsid w:val="00F859E2"/>
    <w:rsid w:val="00F93615"/>
    <w:rsid w:val="00F94466"/>
    <w:rsid w:val="00F94977"/>
    <w:rsid w:val="00F94F3B"/>
    <w:rsid w:val="00F9582F"/>
    <w:rsid w:val="00FA063B"/>
    <w:rsid w:val="00FA1BDB"/>
    <w:rsid w:val="00FA1EC4"/>
    <w:rsid w:val="00FA3991"/>
    <w:rsid w:val="00FA4CA0"/>
    <w:rsid w:val="00FB1299"/>
    <w:rsid w:val="00FB1775"/>
    <w:rsid w:val="00FB1C6D"/>
    <w:rsid w:val="00FB3489"/>
    <w:rsid w:val="00FB396D"/>
    <w:rsid w:val="00FB4D43"/>
    <w:rsid w:val="00FB62F1"/>
    <w:rsid w:val="00FB6DA5"/>
    <w:rsid w:val="00FC00EC"/>
    <w:rsid w:val="00FC00F2"/>
    <w:rsid w:val="00FC15DD"/>
    <w:rsid w:val="00FC2EE6"/>
    <w:rsid w:val="00FC34DF"/>
    <w:rsid w:val="00FC37AC"/>
    <w:rsid w:val="00FC3B74"/>
    <w:rsid w:val="00FC47ED"/>
    <w:rsid w:val="00FC60E5"/>
    <w:rsid w:val="00FD0718"/>
    <w:rsid w:val="00FD17C9"/>
    <w:rsid w:val="00FD19A4"/>
    <w:rsid w:val="00FD34F4"/>
    <w:rsid w:val="00FD3CD0"/>
    <w:rsid w:val="00FD5F50"/>
    <w:rsid w:val="00FE06BA"/>
    <w:rsid w:val="00FE1745"/>
    <w:rsid w:val="00FF3CC2"/>
    <w:rsid w:val="00FF7003"/>
    <w:rsid w:val="00FF75DE"/>
    <w:rsid w:val="00FF7695"/>
    <w:rsid w:val="00FF7771"/>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0C92B"/>
  <w15:docId w15:val="{20B0A59C-5F8B-4043-9053-1B078948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B5D"/>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10CBF"/>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71B5D"/>
    <w:pPr>
      <w:tabs>
        <w:tab w:val="center" w:pos="4153"/>
        <w:tab w:val="right" w:pos="8306"/>
      </w:tabs>
    </w:pPr>
  </w:style>
  <w:style w:type="character" w:customStyle="1" w:styleId="FooterChar">
    <w:name w:val="Footer Char"/>
    <w:basedOn w:val="DefaultParagraphFont"/>
    <w:link w:val="Footer"/>
    <w:uiPriority w:val="99"/>
    <w:rsid w:val="00171B5D"/>
    <w:rPr>
      <w:rFonts w:ascii="Times New Roman" w:eastAsia="Times New Roman" w:hAnsi="Tms Rmn" w:cs="Angsana New"/>
      <w:sz w:val="24"/>
      <w:szCs w:val="24"/>
    </w:rPr>
  </w:style>
  <w:style w:type="character" w:styleId="PageNumber">
    <w:name w:val="page number"/>
    <w:basedOn w:val="DefaultParagraphFont"/>
    <w:rsid w:val="00171B5D"/>
  </w:style>
  <w:style w:type="paragraph" w:styleId="BodyTextIndent">
    <w:name w:val="Body Text Indent"/>
    <w:basedOn w:val="Normal"/>
    <w:link w:val="BodyTextIndentChar"/>
    <w:rsid w:val="00A837A7"/>
    <w:pPr>
      <w:tabs>
        <w:tab w:val="left" w:pos="900"/>
        <w:tab w:val="left" w:pos="1440"/>
        <w:tab w:val="left" w:pos="2160"/>
        <w:tab w:val="left" w:pos="5040"/>
        <w:tab w:val="right" w:pos="6480"/>
        <w:tab w:val="left" w:pos="7020"/>
        <w:tab w:val="right" w:pos="8730"/>
      </w:tabs>
      <w:spacing w:before="120" w:after="120" w:line="380" w:lineRule="exact"/>
      <w:ind w:left="360" w:hanging="360"/>
      <w:jc w:val="both"/>
    </w:pPr>
    <w:rPr>
      <w:rFonts w:hAnsi="Times New Roman" w:cs="AngsanaUPC"/>
      <w:sz w:val="22"/>
      <w:szCs w:val="22"/>
    </w:rPr>
  </w:style>
  <w:style w:type="character" w:customStyle="1" w:styleId="BodyTextIndentChar">
    <w:name w:val="Body Text Indent Char"/>
    <w:basedOn w:val="DefaultParagraphFont"/>
    <w:link w:val="BodyTextIndent"/>
    <w:rsid w:val="00A837A7"/>
    <w:rPr>
      <w:rFonts w:ascii="Times New Roman" w:eastAsia="Times New Roman" w:hAnsi="Times New Roman" w:cs="AngsanaUPC"/>
      <w:szCs w:val="22"/>
    </w:rPr>
  </w:style>
  <w:style w:type="paragraph" w:styleId="ListParagraph">
    <w:name w:val="List Paragraph"/>
    <w:basedOn w:val="Normal"/>
    <w:uiPriority w:val="34"/>
    <w:qFormat/>
    <w:rsid w:val="00A837A7"/>
    <w:pPr>
      <w:ind w:left="720"/>
      <w:contextualSpacing/>
    </w:pPr>
    <w:rPr>
      <w:szCs w:val="30"/>
    </w:rPr>
  </w:style>
  <w:style w:type="paragraph" w:styleId="BodyText2">
    <w:name w:val="Body Text 2"/>
    <w:basedOn w:val="Normal"/>
    <w:link w:val="BodyText2Char"/>
    <w:uiPriority w:val="99"/>
    <w:unhideWhenUsed/>
    <w:rsid w:val="00F10E49"/>
    <w:pPr>
      <w:spacing w:after="120" w:line="480" w:lineRule="auto"/>
    </w:pPr>
    <w:rPr>
      <w:szCs w:val="30"/>
    </w:rPr>
  </w:style>
  <w:style w:type="character" w:customStyle="1" w:styleId="BodyText2Char">
    <w:name w:val="Body Text 2 Char"/>
    <w:basedOn w:val="DefaultParagraphFont"/>
    <w:link w:val="BodyText2"/>
    <w:uiPriority w:val="99"/>
    <w:rsid w:val="00F10E49"/>
    <w:rPr>
      <w:rFonts w:ascii="Times New Roman" w:eastAsia="Times New Roman" w:hAnsi="Tms Rmn" w:cs="Angsana New"/>
      <w:sz w:val="24"/>
      <w:szCs w:val="30"/>
    </w:rPr>
  </w:style>
  <w:style w:type="paragraph" w:styleId="BodyTextIndent2">
    <w:name w:val="Body Text Indent 2"/>
    <w:basedOn w:val="Normal"/>
    <w:link w:val="BodyTextIndent2Char"/>
    <w:uiPriority w:val="99"/>
    <w:unhideWhenUsed/>
    <w:rsid w:val="00336571"/>
    <w:pPr>
      <w:spacing w:after="120" w:line="480" w:lineRule="auto"/>
      <w:ind w:left="360"/>
    </w:pPr>
    <w:rPr>
      <w:szCs w:val="30"/>
    </w:rPr>
  </w:style>
  <w:style w:type="character" w:customStyle="1" w:styleId="BodyTextIndent2Char">
    <w:name w:val="Body Text Indent 2 Char"/>
    <w:basedOn w:val="DefaultParagraphFont"/>
    <w:link w:val="BodyTextIndent2"/>
    <w:uiPriority w:val="99"/>
    <w:rsid w:val="00336571"/>
    <w:rPr>
      <w:rFonts w:ascii="Times New Roman" w:eastAsia="Times New Roman" w:hAnsi="Tms Rmn" w:cs="Angsana New"/>
      <w:sz w:val="24"/>
      <w:szCs w:val="30"/>
    </w:rPr>
  </w:style>
  <w:style w:type="paragraph" w:styleId="BodyTextIndent3">
    <w:name w:val="Body Text Indent 3"/>
    <w:basedOn w:val="Normal"/>
    <w:link w:val="BodyTextIndent3Char"/>
    <w:uiPriority w:val="99"/>
    <w:unhideWhenUsed/>
    <w:rsid w:val="00336571"/>
    <w:pPr>
      <w:spacing w:after="120"/>
      <w:ind w:left="360"/>
    </w:pPr>
    <w:rPr>
      <w:sz w:val="16"/>
      <w:szCs w:val="20"/>
    </w:rPr>
  </w:style>
  <w:style w:type="character" w:customStyle="1" w:styleId="BodyTextIndent3Char">
    <w:name w:val="Body Text Indent 3 Char"/>
    <w:basedOn w:val="DefaultParagraphFont"/>
    <w:link w:val="BodyTextIndent3"/>
    <w:uiPriority w:val="99"/>
    <w:rsid w:val="00336571"/>
    <w:rPr>
      <w:rFonts w:ascii="Times New Roman" w:eastAsia="Times New Roman" w:hAnsi="Tms Rmn" w:cs="Angsana New"/>
      <w:sz w:val="16"/>
      <w:szCs w:val="20"/>
    </w:rPr>
  </w:style>
  <w:style w:type="table" w:styleId="TableGrid">
    <w:name w:val="Table Grid"/>
    <w:basedOn w:val="TableNormal"/>
    <w:uiPriority w:val="59"/>
    <w:rsid w:val="0033657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365FD"/>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nhideWhenUsed/>
    <w:rsid w:val="00532FFB"/>
    <w:pPr>
      <w:tabs>
        <w:tab w:val="center" w:pos="4680"/>
        <w:tab w:val="right" w:pos="9360"/>
      </w:tabs>
    </w:pPr>
    <w:rPr>
      <w:szCs w:val="30"/>
    </w:rPr>
  </w:style>
  <w:style w:type="character" w:customStyle="1" w:styleId="HeaderChar">
    <w:name w:val="Header Char"/>
    <w:basedOn w:val="DefaultParagraphFont"/>
    <w:link w:val="Header"/>
    <w:rsid w:val="00532FFB"/>
    <w:rPr>
      <w:rFonts w:ascii="Times New Roman" w:eastAsia="Times New Roman" w:hAnsi="Tms Rmn" w:cs="Angsana New"/>
      <w:sz w:val="24"/>
      <w:szCs w:val="30"/>
    </w:rPr>
  </w:style>
  <w:style w:type="paragraph" w:customStyle="1" w:styleId="ps-000-normal">
    <w:name w:val="ps-000-normal"/>
    <w:basedOn w:val="Normal"/>
    <w:rsid w:val="008866F4"/>
    <w:pPr>
      <w:overflowPunct/>
      <w:autoSpaceDE/>
      <w:autoSpaceDN/>
      <w:adjustRightInd/>
      <w:spacing w:after="120"/>
      <w:textAlignment w:val="auto"/>
    </w:pPr>
    <w:rPr>
      <w:rFonts w:ascii="Verdana" w:hAnsi="Verdana" w:cs="Times New Roman"/>
      <w:color w:val="000000"/>
      <w:sz w:val="20"/>
      <w:szCs w:val="20"/>
    </w:rPr>
  </w:style>
  <w:style w:type="character" w:customStyle="1" w:styleId="Heading2Char">
    <w:name w:val="Heading 2 Char"/>
    <w:basedOn w:val="DefaultParagraphFont"/>
    <w:link w:val="Heading2"/>
    <w:rsid w:val="00310CBF"/>
    <w:rPr>
      <w:rFonts w:ascii="Angsana New" w:eastAsia="Times New Roman" w:hAnsi="Angsana New" w:cs="Angsana New"/>
      <w:b/>
      <w:bCs/>
      <w:position w:val="6"/>
      <w:sz w:val="30"/>
      <w:szCs w:val="30"/>
    </w:rPr>
  </w:style>
  <w:style w:type="paragraph" w:customStyle="1" w:styleId="2">
    <w:name w:val="2"/>
    <w:basedOn w:val="Normal"/>
    <w:link w:val="2Char"/>
    <w:qFormat/>
    <w:rsid w:val="00743140"/>
    <w:pPr>
      <w:tabs>
        <w:tab w:val="left" w:pos="900"/>
        <w:tab w:val="left" w:pos="5040"/>
        <w:tab w:val="right" w:pos="6480"/>
        <w:tab w:val="left" w:pos="7020"/>
      </w:tabs>
      <w:spacing w:before="120" w:after="120" w:line="380" w:lineRule="exact"/>
      <w:ind w:left="600" w:hanging="600"/>
      <w:jc w:val="thaiDistribute"/>
    </w:pPr>
    <w:rPr>
      <w:rFonts w:ascii="Arial" w:hAnsi="Arial"/>
      <w:sz w:val="22"/>
      <w:szCs w:val="22"/>
    </w:rPr>
  </w:style>
  <w:style w:type="character" w:customStyle="1" w:styleId="2Char">
    <w:name w:val="2 Char"/>
    <w:basedOn w:val="DefaultParagraphFont"/>
    <w:link w:val="2"/>
    <w:rsid w:val="00743140"/>
    <w:rPr>
      <w:rFonts w:ascii="Arial" w:eastAsia="Times New Roman" w:hAnsi="Arial" w:cs="Angsana New"/>
      <w:szCs w:val="22"/>
    </w:rPr>
  </w:style>
  <w:style w:type="paragraph" w:customStyle="1" w:styleId="123">
    <w:name w:val="123"/>
    <w:basedOn w:val="Normal"/>
    <w:qFormat/>
    <w:rsid w:val="007B4385"/>
    <w:pPr>
      <w:tabs>
        <w:tab w:val="left" w:pos="600"/>
        <w:tab w:val="left" w:pos="4140"/>
      </w:tabs>
      <w:spacing w:before="120" w:after="120" w:line="380" w:lineRule="exact"/>
      <w:ind w:left="547" w:hanging="547"/>
      <w:jc w:val="both"/>
    </w:pPr>
    <w:rPr>
      <w:rFonts w:ascii="Arial" w:hAnsi="Arial"/>
      <w:b/>
      <w:bCs/>
      <w:sz w:val="22"/>
      <w:szCs w:val="22"/>
    </w:rPr>
  </w:style>
  <w:style w:type="paragraph" w:customStyle="1" w:styleId="456">
    <w:name w:val="456"/>
    <w:basedOn w:val="Normal"/>
    <w:qFormat/>
    <w:rsid w:val="007B4385"/>
    <w:pPr>
      <w:tabs>
        <w:tab w:val="left" w:pos="600"/>
      </w:tabs>
      <w:spacing w:before="120" w:after="120" w:line="380" w:lineRule="exact"/>
      <w:ind w:left="547" w:hanging="547"/>
      <w:jc w:val="both"/>
    </w:pPr>
    <w:rPr>
      <w:rFonts w:ascii="Arial" w:hAnsi="Arial"/>
      <w:sz w:val="22"/>
      <w:szCs w:val="22"/>
    </w:rPr>
  </w:style>
  <w:style w:type="paragraph" w:styleId="Index1">
    <w:name w:val="index 1"/>
    <w:basedOn w:val="Normal"/>
    <w:next w:val="Normal"/>
    <w:autoRedefine/>
    <w:uiPriority w:val="99"/>
    <w:semiHidden/>
    <w:unhideWhenUsed/>
    <w:rsid w:val="004417F6"/>
    <w:pPr>
      <w:ind w:left="240" w:hanging="240"/>
    </w:pPr>
    <w:rPr>
      <w:szCs w:val="30"/>
    </w:rPr>
  </w:style>
  <w:style w:type="paragraph" w:styleId="IndexHeading">
    <w:name w:val="index heading"/>
    <w:basedOn w:val="Normal"/>
    <w:next w:val="Index1"/>
    <w:semiHidden/>
    <w:rsid w:val="004417F6"/>
    <w:pPr>
      <w:overflowPunct/>
      <w:autoSpaceDE/>
      <w:autoSpaceDN/>
      <w:adjustRightInd/>
      <w:jc w:val="both"/>
      <w:textAlignment w:val="auto"/>
    </w:pPr>
    <w:rPr>
      <w:rFonts w:eastAsia="Cordia New" w:hAnsi="Times New Roman" w:cs="Monotype Sorts"/>
      <w:b/>
      <w:bCs/>
    </w:rPr>
  </w:style>
  <w:style w:type="paragraph" w:styleId="ListNumber3">
    <w:name w:val="List Number 3"/>
    <w:basedOn w:val="Normal"/>
    <w:rsid w:val="004417F6"/>
    <w:pPr>
      <w:tabs>
        <w:tab w:val="num" w:pos="926"/>
      </w:tabs>
      <w:ind w:left="926" w:hanging="360"/>
    </w:pPr>
    <w:rPr>
      <w:szCs w:val="28"/>
    </w:rPr>
  </w:style>
  <w:style w:type="paragraph" w:styleId="BlockText">
    <w:name w:val="Block Text"/>
    <w:basedOn w:val="Normal"/>
    <w:rsid w:val="007F3F76"/>
    <w:pPr>
      <w:tabs>
        <w:tab w:val="left" w:pos="2160"/>
      </w:tabs>
      <w:spacing w:before="120" w:after="120" w:line="380" w:lineRule="exact"/>
      <w:ind w:left="360" w:right="216"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7C1F56"/>
    <w:rPr>
      <w:rFonts w:ascii="Tahoma" w:hAnsi="Tahoma"/>
      <w:sz w:val="16"/>
      <w:szCs w:val="20"/>
    </w:rPr>
  </w:style>
  <w:style w:type="character" w:customStyle="1" w:styleId="BalloonTextChar">
    <w:name w:val="Balloon Text Char"/>
    <w:basedOn w:val="DefaultParagraphFont"/>
    <w:link w:val="BalloonText"/>
    <w:uiPriority w:val="99"/>
    <w:semiHidden/>
    <w:rsid w:val="007C1F56"/>
    <w:rPr>
      <w:rFonts w:ascii="Tahoma" w:eastAsia="Times New Roman" w:hAnsi="Tahoma" w:cs="Angsana New"/>
      <w:sz w:val="16"/>
      <w:szCs w:val="20"/>
    </w:rPr>
  </w:style>
  <w:style w:type="table" w:customStyle="1" w:styleId="TableGrid1">
    <w:name w:val="Table Grid1"/>
    <w:basedOn w:val="TableNormal"/>
    <w:next w:val="TableGrid"/>
    <w:uiPriority w:val="59"/>
    <w:rsid w:val="006C4A9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2AEB"/>
    <w:rPr>
      <w:sz w:val="16"/>
      <w:szCs w:val="16"/>
    </w:rPr>
  </w:style>
  <w:style w:type="paragraph" w:styleId="CommentText">
    <w:name w:val="annotation text"/>
    <w:basedOn w:val="Normal"/>
    <w:link w:val="CommentTextChar"/>
    <w:uiPriority w:val="99"/>
    <w:semiHidden/>
    <w:unhideWhenUsed/>
    <w:rsid w:val="001E2AEB"/>
    <w:rPr>
      <w:sz w:val="20"/>
      <w:szCs w:val="25"/>
    </w:rPr>
  </w:style>
  <w:style w:type="character" w:customStyle="1" w:styleId="CommentTextChar">
    <w:name w:val="Comment Text Char"/>
    <w:basedOn w:val="DefaultParagraphFont"/>
    <w:link w:val="CommentText"/>
    <w:uiPriority w:val="99"/>
    <w:semiHidden/>
    <w:rsid w:val="001E2AE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1E2AEB"/>
    <w:rPr>
      <w:b/>
      <w:bCs/>
    </w:rPr>
  </w:style>
  <w:style w:type="character" w:customStyle="1" w:styleId="CommentSubjectChar">
    <w:name w:val="Comment Subject Char"/>
    <w:basedOn w:val="CommentTextChar"/>
    <w:link w:val="CommentSubject"/>
    <w:uiPriority w:val="99"/>
    <w:semiHidden/>
    <w:rsid w:val="001E2AEB"/>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F9446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6A223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0152">
      <w:bodyDiv w:val="1"/>
      <w:marLeft w:val="0"/>
      <w:marRight w:val="0"/>
      <w:marTop w:val="0"/>
      <w:marBottom w:val="0"/>
      <w:divBdr>
        <w:top w:val="none" w:sz="0" w:space="0" w:color="auto"/>
        <w:left w:val="none" w:sz="0" w:space="0" w:color="auto"/>
        <w:bottom w:val="none" w:sz="0" w:space="0" w:color="auto"/>
        <w:right w:val="none" w:sz="0" w:space="0" w:color="auto"/>
      </w:divBdr>
    </w:div>
    <w:div w:id="80416191">
      <w:bodyDiv w:val="1"/>
      <w:marLeft w:val="0"/>
      <w:marRight w:val="0"/>
      <w:marTop w:val="0"/>
      <w:marBottom w:val="0"/>
      <w:divBdr>
        <w:top w:val="none" w:sz="0" w:space="0" w:color="auto"/>
        <w:left w:val="none" w:sz="0" w:space="0" w:color="auto"/>
        <w:bottom w:val="none" w:sz="0" w:space="0" w:color="auto"/>
        <w:right w:val="none" w:sz="0" w:space="0" w:color="auto"/>
      </w:divBdr>
    </w:div>
    <w:div w:id="147793024">
      <w:bodyDiv w:val="1"/>
      <w:marLeft w:val="0"/>
      <w:marRight w:val="0"/>
      <w:marTop w:val="0"/>
      <w:marBottom w:val="0"/>
      <w:divBdr>
        <w:top w:val="none" w:sz="0" w:space="0" w:color="auto"/>
        <w:left w:val="none" w:sz="0" w:space="0" w:color="auto"/>
        <w:bottom w:val="none" w:sz="0" w:space="0" w:color="auto"/>
        <w:right w:val="none" w:sz="0" w:space="0" w:color="auto"/>
      </w:divBdr>
    </w:div>
    <w:div w:id="170605641">
      <w:bodyDiv w:val="1"/>
      <w:marLeft w:val="0"/>
      <w:marRight w:val="0"/>
      <w:marTop w:val="0"/>
      <w:marBottom w:val="0"/>
      <w:divBdr>
        <w:top w:val="none" w:sz="0" w:space="0" w:color="auto"/>
        <w:left w:val="none" w:sz="0" w:space="0" w:color="auto"/>
        <w:bottom w:val="none" w:sz="0" w:space="0" w:color="auto"/>
        <w:right w:val="none" w:sz="0" w:space="0" w:color="auto"/>
      </w:divBdr>
    </w:div>
    <w:div w:id="208416541">
      <w:bodyDiv w:val="1"/>
      <w:marLeft w:val="0"/>
      <w:marRight w:val="0"/>
      <w:marTop w:val="0"/>
      <w:marBottom w:val="0"/>
      <w:divBdr>
        <w:top w:val="none" w:sz="0" w:space="0" w:color="auto"/>
        <w:left w:val="none" w:sz="0" w:space="0" w:color="auto"/>
        <w:bottom w:val="none" w:sz="0" w:space="0" w:color="auto"/>
        <w:right w:val="none" w:sz="0" w:space="0" w:color="auto"/>
      </w:divBdr>
    </w:div>
    <w:div w:id="286663331">
      <w:bodyDiv w:val="1"/>
      <w:marLeft w:val="0"/>
      <w:marRight w:val="0"/>
      <w:marTop w:val="0"/>
      <w:marBottom w:val="0"/>
      <w:divBdr>
        <w:top w:val="none" w:sz="0" w:space="0" w:color="auto"/>
        <w:left w:val="none" w:sz="0" w:space="0" w:color="auto"/>
        <w:bottom w:val="none" w:sz="0" w:space="0" w:color="auto"/>
        <w:right w:val="none" w:sz="0" w:space="0" w:color="auto"/>
      </w:divBdr>
    </w:div>
    <w:div w:id="368334331">
      <w:bodyDiv w:val="1"/>
      <w:marLeft w:val="0"/>
      <w:marRight w:val="0"/>
      <w:marTop w:val="0"/>
      <w:marBottom w:val="0"/>
      <w:divBdr>
        <w:top w:val="none" w:sz="0" w:space="0" w:color="auto"/>
        <w:left w:val="none" w:sz="0" w:space="0" w:color="auto"/>
        <w:bottom w:val="none" w:sz="0" w:space="0" w:color="auto"/>
        <w:right w:val="none" w:sz="0" w:space="0" w:color="auto"/>
      </w:divBdr>
    </w:div>
    <w:div w:id="420839286">
      <w:bodyDiv w:val="1"/>
      <w:marLeft w:val="0"/>
      <w:marRight w:val="0"/>
      <w:marTop w:val="0"/>
      <w:marBottom w:val="0"/>
      <w:divBdr>
        <w:top w:val="none" w:sz="0" w:space="0" w:color="auto"/>
        <w:left w:val="none" w:sz="0" w:space="0" w:color="auto"/>
        <w:bottom w:val="none" w:sz="0" w:space="0" w:color="auto"/>
        <w:right w:val="none" w:sz="0" w:space="0" w:color="auto"/>
      </w:divBdr>
    </w:div>
    <w:div w:id="432894493">
      <w:bodyDiv w:val="1"/>
      <w:marLeft w:val="0"/>
      <w:marRight w:val="0"/>
      <w:marTop w:val="0"/>
      <w:marBottom w:val="0"/>
      <w:divBdr>
        <w:top w:val="none" w:sz="0" w:space="0" w:color="auto"/>
        <w:left w:val="none" w:sz="0" w:space="0" w:color="auto"/>
        <w:bottom w:val="none" w:sz="0" w:space="0" w:color="auto"/>
        <w:right w:val="none" w:sz="0" w:space="0" w:color="auto"/>
      </w:divBdr>
    </w:div>
    <w:div w:id="498927469">
      <w:bodyDiv w:val="1"/>
      <w:marLeft w:val="0"/>
      <w:marRight w:val="0"/>
      <w:marTop w:val="0"/>
      <w:marBottom w:val="0"/>
      <w:divBdr>
        <w:top w:val="none" w:sz="0" w:space="0" w:color="auto"/>
        <w:left w:val="none" w:sz="0" w:space="0" w:color="auto"/>
        <w:bottom w:val="none" w:sz="0" w:space="0" w:color="auto"/>
        <w:right w:val="none" w:sz="0" w:space="0" w:color="auto"/>
      </w:divBdr>
    </w:div>
    <w:div w:id="500193741">
      <w:bodyDiv w:val="1"/>
      <w:marLeft w:val="0"/>
      <w:marRight w:val="0"/>
      <w:marTop w:val="0"/>
      <w:marBottom w:val="0"/>
      <w:divBdr>
        <w:top w:val="none" w:sz="0" w:space="0" w:color="auto"/>
        <w:left w:val="none" w:sz="0" w:space="0" w:color="auto"/>
        <w:bottom w:val="none" w:sz="0" w:space="0" w:color="auto"/>
        <w:right w:val="none" w:sz="0" w:space="0" w:color="auto"/>
      </w:divBdr>
    </w:div>
    <w:div w:id="656416640">
      <w:bodyDiv w:val="1"/>
      <w:marLeft w:val="0"/>
      <w:marRight w:val="0"/>
      <w:marTop w:val="0"/>
      <w:marBottom w:val="0"/>
      <w:divBdr>
        <w:top w:val="none" w:sz="0" w:space="0" w:color="auto"/>
        <w:left w:val="none" w:sz="0" w:space="0" w:color="auto"/>
        <w:bottom w:val="none" w:sz="0" w:space="0" w:color="auto"/>
        <w:right w:val="none" w:sz="0" w:space="0" w:color="auto"/>
      </w:divBdr>
    </w:div>
    <w:div w:id="717169242">
      <w:bodyDiv w:val="1"/>
      <w:marLeft w:val="0"/>
      <w:marRight w:val="0"/>
      <w:marTop w:val="0"/>
      <w:marBottom w:val="0"/>
      <w:divBdr>
        <w:top w:val="none" w:sz="0" w:space="0" w:color="auto"/>
        <w:left w:val="none" w:sz="0" w:space="0" w:color="auto"/>
        <w:bottom w:val="none" w:sz="0" w:space="0" w:color="auto"/>
        <w:right w:val="none" w:sz="0" w:space="0" w:color="auto"/>
      </w:divBdr>
    </w:div>
    <w:div w:id="913704463">
      <w:bodyDiv w:val="1"/>
      <w:marLeft w:val="0"/>
      <w:marRight w:val="0"/>
      <w:marTop w:val="0"/>
      <w:marBottom w:val="0"/>
      <w:divBdr>
        <w:top w:val="none" w:sz="0" w:space="0" w:color="auto"/>
        <w:left w:val="none" w:sz="0" w:space="0" w:color="auto"/>
        <w:bottom w:val="none" w:sz="0" w:space="0" w:color="auto"/>
        <w:right w:val="none" w:sz="0" w:space="0" w:color="auto"/>
      </w:divBdr>
    </w:div>
    <w:div w:id="1127509736">
      <w:bodyDiv w:val="1"/>
      <w:marLeft w:val="0"/>
      <w:marRight w:val="0"/>
      <w:marTop w:val="0"/>
      <w:marBottom w:val="0"/>
      <w:divBdr>
        <w:top w:val="none" w:sz="0" w:space="0" w:color="auto"/>
        <w:left w:val="none" w:sz="0" w:space="0" w:color="auto"/>
        <w:bottom w:val="none" w:sz="0" w:space="0" w:color="auto"/>
        <w:right w:val="none" w:sz="0" w:space="0" w:color="auto"/>
      </w:divBdr>
    </w:div>
    <w:div w:id="1306080545">
      <w:bodyDiv w:val="1"/>
      <w:marLeft w:val="0"/>
      <w:marRight w:val="0"/>
      <w:marTop w:val="0"/>
      <w:marBottom w:val="0"/>
      <w:divBdr>
        <w:top w:val="none" w:sz="0" w:space="0" w:color="auto"/>
        <w:left w:val="none" w:sz="0" w:space="0" w:color="auto"/>
        <w:bottom w:val="none" w:sz="0" w:space="0" w:color="auto"/>
        <w:right w:val="none" w:sz="0" w:space="0" w:color="auto"/>
      </w:divBdr>
    </w:div>
    <w:div w:id="1307246735">
      <w:bodyDiv w:val="1"/>
      <w:marLeft w:val="0"/>
      <w:marRight w:val="0"/>
      <w:marTop w:val="0"/>
      <w:marBottom w:val="0"/>
      <w:divBdr>
        <w:top w:val="none" w:sz="0" w:space="0" w:color="auto"/>
        <w:left w:val="none" w:sz="0" w:space="0" w:color="auto"/>
        <w:bottom w:val="none" w:sz="0" w:space="0" w:color="auto"/>
        <w:right w:val="none" w:sz="0" w:space="0" w:color="auto"/>
      </w:divBdr>
    </w:div>
    <w:div w:id="1365473088">
      <w:bodyDiv w:val="1"/>
      <w:marLeft w:val="0"/>
      <w:marRight w:val="0"/>
      <w:marTop w:val="0"/>
      <w:marBottom w:val="0"/>
      <w:divBdr>
        <w:top w:val="none" w:sz="0" w:space="0" w:color="auto"/>
        <w:left w:val="none" w:sz="0" w:space="0" w:color="auto"/>
        <w:bottom w:val="none" w:sz="0" w:space="0" w:color="auto"/>
        <w:right w:val="none" w:sz="0" w:space="0" w:color="auto"/>
      </w:divBdr>
    </w:div>
    <w:div w:id="1466268049">
      <w:bodyDiv w:val="1"/>
      <w:marLeft w:val="0"/>
      <w:marRight w:val="0"/>
      <w:marTop w:val="0"/>
      <w:marBottom w:val="0"/>
      <w:divBdr>
        <w:top w:val="none" w:sz="0" w:space="0" w:color="auto"/>
        <w:left w:val="none" w:sz="0" w:space="0" w:color="auto"/>
        <w:bottom w:val="none" w:sz="0" w:space="0" w:color="auto"/>
        <w:right w:val="none" w:sz="0" w:space="0" w:color="auto"/>
      </w:divBdr>
    </w:div>
    <w:div w:id="1487748481">
      <w:bodyDiv w:val="1"/>
      <w:marLeft w:val="0"/>
      <w:marRight w:val="0"/>
      <w:marTop w:val="0"/>
      <w:marBottom w:val="0"/>
      <w:divBdr>
        <w:top w:val="none" w:sz="0" w:space="0" w:color="auto"/>
        <w:left w:val="none" w:sz="0" w:space="0" w:color="auto"/>
        <w:bottom w:val="none" w:sz="0" w:space="0" w:color="auto"/>
        <w:right w:val="none" w:sz="0" w:space="0" w:color="auto"/>
      </w:divBdr>
    </w:div>
    <w:div w:id="1575243712">
      <w:bodyDiv w:val="1"/>
      <w:marLeft w:val="0"/>
      <w:marRight w:val="0"/>
      <w:marTop w:val="0"/>
      <w:marBottom w:val="0"/>
      <w:divBdr>
        <w:top w:val="none" w:sz="0" w:space="0" w:color="auto"/>
        <w:left w:val="none" w:sz="0" w:space="0" w:color="auto"/>
        <w:bottom w:val="none" w:sz="0" w:space="0" w:color="auto"/>
        <w:right w:val="none" w:sz="0" w:space="0" w:color="auto"/>
      </w:divBdr>
    </w:div>
    <w:div w:id="1612009434">
      <w:bodyDiv w:val="1"/>
      <w:marLeft w:val="0"/>
      <w:marRight w:val="0"/>
      <w:marTop w:val="0"/>
      <w:marBottom w:val="0"/>
      <w:divBdr>
        <w:top w:val="none" w:sz="0" w:space="0" w:color="auto"/>
        <w:left w:val="none" w:sz="0" w:space="0" w:color="auto"/>
        <w:bottom w:val="none" w:sz="0" w:space="0" w:color="auto"/>
        <w:right w:val="none" w:sz="0" w:space="0" w:color="auto"/>
      </w:divBdr>
    </w:div>
    <w:div w:id="1648624697">
      <w:bodyDiv w:val="1"/>
      <w:marLeft w:val="0"/>
      <w:marRight w:val="0"/>
      <w:marTop w:val="0"/>
      <w:marBottom w:val="0"/>
      <w:divBdr>
        <w:top w:val="none" w:sz="0" w:space="0" w:color="auto"/>
        <w:left w:val="none" w:sz="0" w:space="0" w:color="auto"/>
        <w:bottom w:val="none" w:sz="0" w:space="0" w:color="auto"/>
        <w:right w:val="none" w:sz="0" w:space="0" w:color="auto"/>
      </w:divBdr>
    </w:div>
    <w:div w:id="1796212719">
      <w:bodyDiv w:val="1"/>
      <w:marLeft w:val="0"/>
      <w:marRight w:val="0"/>
      <w:marTop w:val="0"/>
      <w:marBottom w:val="0"/>
      <w:divBdr>
        <w:top w:val="none" w:sz="0" w:space="0" w:color="auto"/>
        <w:left w:val="none" w:sz="0" w:space="0" w:color="auto"/>
        <w:bottom w:val="none" w:sz="0" w:space="0" w:color="auto"/>
        <w:right w:val="none" w:sz="0" w:space="0" w:color="auto"/>
      </w:divBdr>
    </w:div>
    <w:div w:id="1863663624">
      <w:bodyDiv w:val="1"/>
      <w:marLeft w:val="0"/>
      <w:marRight w:val="0"/>
      <w:marTop w:val="0"/>
      <w:marBottom w:val="0"/>
      <w:divBdr>
        <w:top w:val="none" w:sz="0" w:space="0" w:color="auto"/>
        <w:left w:val="none" w:sz="0" w:space="0" w:color="auto"/>
        <w:bottom w:val="none" w:sz="0" w:space="0" w:color="auto"/>
        <w:right w:val="none" w:sz="0" w:space="0" w:color="auto"/>
      </w:divBdr>
    </w:div>
    <w:div w:id="1992975785">
      <w:bodyDiv w:val="1"/>
      <w:marLeft w:val="0"/>
      <w:marRight w:val="0"/>
      <w:marTop w:val="0"/>
      <w:marBottom w:val="0"/>
      <w:divBdr>
        <w:top w:val="none" w:sz="0" w:space="0" w:color="auto"/>
        <w:left w:val="none" w:sz="0" w:space="0" w:color="auto"/>
        <w:bottom w:val="none" w:sz="0" w:space="0" w:color="auto"/>
        <w:right w:val="none" w:sz="0" w:space="0" w:color="auto"/>
      </w:divBdr>
    </w:div>
    <w:div w:id="1995061691">
      <w:bodyDiv w:val="1"/>
      <w:marLeft w:val="0"/>
      <w:marRight w:val="0"/>
      <w:marTop w:val="0"/>
      <w:marBottom w:val="0"/>
      <w:divBdr>
        <w:top w:val="none" w:sz="0" w:space="0" w:color="auto"/>
        <w:left w:val="none" w:sz="0" w:space="0" w:color="auto"/>
        <w:bottom w:val="none" w:sz="0" w:space="0" w:color="auto"/>
        <w:right w:val="none" w:sz="0" w:space="0" w:color="auto"/>
      </w:divBdr>
    </w:div>
    <w:div w:id="2133933112">
      <w:bodyDiv w:val="1"/>
      <w:marLeft w:val="0"/>
      <w:marRight w:val="0"/>
      <w:marTop w:val="0"/>
      <w:marBottom w:val="0"/>
      <w:divBdr>
        <w:top w:val="none" w:sz="0" w:space="0" w:color="auto"/>
        <w:left w:val="none" w:sz="0" w:space="0" w:color="auto"/>
        <w:bottom w:val="none" w:sz="0" w:space="0" w:color="auto"/>
        <w:right w:val="none" w:sz="0" w:space="0" w:color="auto"/>
      </w:divBdr>
    </w:div>
    <w:div w:id="213459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AF426-2926-4BA7-BB19-A699DCD5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Danita Sirabowornkit</cp:lastModifiedBy>
  <cp:revision>45</cp:revision>
  <cp:lastPrinted>2026-05-05T04:11:00Z</cp:lastPrinted>
  <dcterms:created xsi:type="dcterms:W3CDTF">2026-04-24T03:26:00Z</dcterms:created>
  <dcterms:modified xsi:type="dcterms:W3CDTF">2026-05-05T04:11:00Z</dcterms:modified>
</cp:coreProperties>
</file>